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8803C" w14:textId="16C20A29" w:rsidR="007977E1" w:rsidRDefault="00560FD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 Harkány Város Önkormányzata Képviselő-testületének .../.... (...) önkormányzati rendelete</w:t>
      </w:r>
    </w:p>
    <w:p w14:paraId="47EC2AE7" w14:textId="77777777" w:rsidR="007977E1" w:rsidRDefault="0007692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építési szabályzatról szóló 10/2018. (V.25.) önkormányzati rendelet módosításáról</w:t>
      </w:r>
    </w:p>
    <w:p w14:paraId="4A36C718" w14:textId="77777777" w:rsidR="007977E1" w:rsidRDefault="00076927">
      <w:pPr>
        <w:pStyle w:val="Szvegtrzs"/>
        <w:spacing w:before="220" w:after="0" w:line="240" w:lineRule="auto"/>
        <w:jc w:val="both"/>
      </w:pPr>
      <w:r>
        <w:t xml:space="preserve">Harkány Város Önkormányzat Képviselőtestülete az Alaptörvény 32. </w:t>
      </w:r>
      <w:r>
        <w:t>cikk. (2) bekezdésében meghatározott eredeti jogalkotói hatáskörében, a Magyarország helyi önkormányzatairól szóló 2011. évi CLXXXIX. törvény 13. § (1) bekezdés 1. pontjában az épített környezet alakításáról és védelméről szóló 1997. évi LXXVIII. törvény 6. § (1) bekezdésében és 13. § (1) bekezdésében meghatározott feladatkörében eljárva, a 62. § (6) bekezdésében kapott felhatalmazás alapján és a településtervek tartalmáról, elkészítésének és elfogadásának rendjéről, valamint egyes településrendezési sajáto</w:t>
      </w:r>
      <w:r>
        <w:t>s jogintézményekről szóló 419/2021. (VII. 15.) Korm. rendelet 62. § (1) bekezdésében biztosított véleményezési jogkörében eljáró, a Korm. rendelet 11. mellékletében meghatározott, a véleményezési eljárásban érdekelt államigazgatási szervek, valamint a város partnerségi rendeletében szereplők véleményének kikérésével a következőket rendeli el:</w:t>
      </w:r>
    </w:p>
    <w:p w14:paraId="3280C221" w14:textId="77777777" w:rsidR="007977E1" w:rsidRDefault="000769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0A440BC" w14:textId="77777777" w:rsidR="007977E1" w:rsidRDefault="00076927">
      <w:pPr>
        <w:pStyle w:val="Szvegtrzs"/>
        <w:spacing w:after="0" w:line="240" w:lineRule="auto"/>
        <w:jc w:val="both"/>
      </w:pPr>
      <w:r>
        <w:t>A Harkány Város Önkormányzat Képviselő-testületének 10/2018. (V.25.) önkormányzati rendelete a Helyi építési szabályzatról szóló 10/2018. (V.25.) önkormányzati rendelet 26. § (4) bekezdés c) pontja helyébe a következő rendelkezés lép:</w:t>
      </w:r>
    </w:p>
    <w:p w14:paraId="0854307C" w14:textId="77777777" w:rsidR="007977E1" w:rsidRDefault="0007692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terület építési övezetekben betartandó telekalakítási és beépítési előírások)</w:t>
      </w:r>
    </w:p>
    <w:p w14:paraId="20D4C3C4" w14:textId="77777777" w:rsidR="007977E1" w:rsidRDefault="00076927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</w:r>
      <w:r>
        <w:rPr>
          <w:b/>
          <w:bCs/>
        </w:rPr>
        <w:t>K-3a</w:t>
      </w:r>
      <w:r>
        <w:t xml:space="preserve"> </w:t>
      </w:r>
      <w:r>
        <w:rPr>
          <w:b/>
          <w:bCs/>
        </w:rPr>
        <w:t>jelű</w:t>
      </w:r>
      <w:r>
        <w:t xml:space="preserve"> </w:t>
      </w:r>
      <w:r>
        <w:rPr>
          <w:b/>
          <w:bCs/>
        </w:rPr>
        <w:t>építési</w:t>
      </w:r>
      <w:r>
        <w:t xml:space="preserve"> </w:t>
      </w:r>
      <w:r>
        <w:rPr>
          <w:b/>
          <w:bCs/>
        </w:rPr>
        <w:t>övezet</w:t>
      </w:r>
      <w:r>
        <w:t xml:space="preserve"> </w:t>
      </w:r>
      <w:r>
        <w:rPr>
          <w:b/>
          <w:bCs/>
        </w:rPr>
        <w:t>(városi</w:t>
      </w:r>
      <w:r>
        <w:t xml:space="preserve"> </w:t>
      </w:r>
      <w:r>
        <w:rPr>
          <w:b/>
          <w:bCs/>
        </w:rPr>
        <w:t>sportközpont)</w:t>
      </w:r>
    </w:p>
    <w:p w14:paraId="1D66EAF5" w14:textId="77777777" w:rsidR="007977E1" w:rsidRDefault="0007692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A kialakítható legkisebb telekterület méret 15.000 m</w:t>
      </w:r>
      <w:r>
        <w:rPr>
          <w:vertAlign w:val="superscript"/>
        </w:rPr>
        <w:t>2</w:t>
      </w:r>
    </w:p>
    <w:p w14:paraId="105067B0" w14:textId="77777777" w:rsidR="007977E1" w:rsidRDefault="0007692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A kialakítható telek legkisebb szélességi mérete 100 m</w:t>
      </w:r>
    </w:p>
    <w:p w14:paraId="77A684A1" w14:textId="77777777" w:rsidR="007977E1" w:rsidRDefault="0007692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cc)</w:t>
      </w:r>
      <w:r>
        <w:tab/>
        <w:t xml:space="preserve">A beépítési mód </w:t>
      </w:r>
      <w:proofErr w:type="spellStart"/>
      <w:r>
        <w:t>szabadonálló</w:t>
      </w:r>
      <w:proofErr w:type="spellEnd"/>
    </w:p>
    <w:p w14:paraId="4A3B0F72" w14:textId="77777777" w:rsidR="007977E1" w:rsidRDefault="00076927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cd)</w:t>
      </w:r>
      <w:r>
        <w:tab/>
        <w:t>A megengedett legnagyobb épületmagasság 10,0 m</w:t>
      </w:r>
    </w:p>
    <w:p w14:paraId="56CC6519" w14:textId="77777777" w:rsidR="007977E1" w:rsidRDefault="00076927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ce</w:t>
      </w:r>
      <w:proofErr w:type="spellEnd"/>
      <w:r>
        <w:rPr>
          <w:i/>
          <w:iCs/>
        </w:rPr>
        <w:t>)</w:t>
      </w:r>
      <w:r>
        <w:tab/>
        <w:t>A beépítettség megengedett legnagyobb mértéke 25%</w:t>
      </w:r>
    </w:p>
    <w:p w14:paraId="7A4F645E" w14:textId="77777777" w:rsidR="007977E1" w:rsidRDefault="00076927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cf</w:t>
      </w:r>
      <w:proofErr w:type="spellEnd"/>
      <w:r>
        <w:rPr>
          <w:i/>
          <w:iCs/>
        </w:rPr>
        <w:t>)</w:t>
      </w:r>
      <w:r>
        <w:tab/>
        <w:t>A zöldfelület legkisebb mértéke 40 %”</w:t>
      </w:r>
    </w:p>
    <w:p w14:paraId="52CA66C1" w14:textId="77777777" w:rsidR="007977E1" w:rsidRDefault="000769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9D4D6A7" w14:textId="77777777" w:rsidR="007977E1" w:rsidRDefault="00076927">
      <w:pPr>
        <w:pStyle w:val="Szvegtrzs"/>
        <w:spacing w:after="0" w:line="240" w:lineRule="auto"/>
        <w:jc w:val="both"/>
      </w:pPr>
      <w:r>
        <w:t>A Harkány Város Önkormányzat Képviselő-testületének 10/2018. (V.25.) önkormányzati rendelete a Helyi építési szabályzatról szóló 10/2018. (V.25.) önkormányzati rendelet 1. melléklete helyébe az 1. melléklet lép.</w:t>
      </w:r>
    </w:p>
    <w:p w14:paraId="353B84A8" w14:textId="77777777" w:rsidR="007977E1" w:rsidRDefault="000769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75CFF84" w14:textId="77777777" w:rsidR="007977E1" w:rsidRDefault="00076927">
      <w:pPr>
        <w:pStyle w:val="Szvegtrzs"/>
        <w:spacing w:after="0" w:line="240" w:lineRule="auto"/>
        <w:jc w:val="both"/>
      </w:pPr>
      <w:r>
        <w:t xml:space="preserve">Hatályát veszti a Harkány Város </w:t>
      </w:r>
      <w:r>
        <w:t>Önkormányzat Képviselő-testületének 10/2018. (V.25.) önkormányzati rendelete a Helyi építési szabályzatról szóló 10/2018. (V.25.) önkormányzati rendelet 26. § (4) bekezdés d) pontja.</w:t>
      </w:r>
    </w:p>
    <w:p w14:paraId="55C346AA" w14:textId="77777777" w:rsidR="007977E1" w:rsidRDefault="0007692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F7ACE2F" w14:textId="77777777" w:rsidR="007977E1" w:rsidRDefault="00076927">
      <w:pPr>
        <w:pStyle w:val="Szvegtrzs"/>
        <w:spacing w:after="0" w:line="240" w:lineRule="auto"/>
        <w:jc w:val="both"/>
      </w:pPr>
      <w:r>
        <w:t>Ez a rendelet a kihirdetését követő napon lép hatályba.</w:t>
      </w:r>
      <w:r>
        <w:br w:type="page"/>
      </w:r>
    </w:p>
    <w:p w14:paraId="6544C686" w14:textId="77777777" w:rsidR="007977E1" w:rsidRDefault="0007692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A8100A3" w14:textId="77777777" w:rsidR="007977E1" w:rsidRDefault="0007692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2022DA7" w14:textId="77777777" w:rsidR="007977E1" w:rsidRDefault="00076927">
      <w:pPr>
        <w:pStyle w:val="Szvegtrzs"/>
        <w:spacing w:line="240" w:lineRule="auto"/>
        <w:jc w:val="both"/>
        <w:sectPr w:rsidR="007977E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Harkany_HESZ_1_mell_2024.pdf elnevezésű fájl tartalmazza.)”</w:t>
      </w:r>
    </w:p>
    <w:p w14:paraId="089E419A" w14:textId="77777777" w:rsidR="007977E1" w:rsidRDefault="007977E1">
      <w:pPr>
        <w:pStyle w:val="Szvegtrzs"/>
        <w:spacing w:after="0"/>
        <w:jc w:val="center"/>
      </w:pPr>
    </w:p>
    <w:p w14:paraId="3A4773EF" w14:textId="77777777" w:rsidR="007977E1" w:rsidRDefault="0007692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62375A22" w14:textId="77777777" w:rsidR="007977E1" w:rsidRDefault="00076927">
      <w:pPr>
        <w:pStyle w:val="Szvegtrzs"/>
        <w:spacing w:after="0" w:line="240" w:lineRule="auto"/>
        <w:jc w:val="both"/>
      </w:pPr>
      <w:r>
        <w:t xml:space="preserve">Harkány Város </w:t>
      </w:r>
      <w:r>
        <w:t>Önkormányzat Képviselő-testülete a „Sportcsarnok fejlesztése, sportlétesítmények kialakítása Harkányban - TOP PLUSZ-1.2.1-21 21-BA1-2022-00028” azonosítójú projekt megvalósítása érdekében a 2024. április 18-i testületi ülésen döntött a hatályos településrendezési eszközök módosításáról [53/2024. (IV. 18.) sz. Önkormányzati határozat]. Harkány Város Önkormányzat Képviselő-testülete ezzel a döntésével kiemelt önkormányzati fejlesztési területté nyilvánította a Harkány közigazgatási területén lévő Táncsics Mih</w:t>
      </w:r>
      <w:r>
        <w:t>ály, Hunyadi János és Petőfi Sándor utcák által lehatárolt telektömböket, a tömböket övező közterületekkel együtt. A helyi építési szabályzatról szóló 10/2018. (V.25.) önkormányzati rendelet módosítása a kiemelt önkormányzati fejlesztés megvalósíthatósága miatt vált szükségessé.</w:t>
      </w:r>
    </w:p>
    <w:p w14:paraId="0089C10B" w14:textId="77777777" w:rsidR="007977E1" w:rsidRDefault="0007692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3FBF6BAF" w14:textId="77777777" w:rsidR="007977E1" w:rsidRDefault="0007692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1–3. §-hoz </w:t>
      </w:r>
    </w:p>
    <w:p w14:paraId="2D92E441" w14:textId="77777777" w:rsidR="007977E1" w:rsidRDefault="00076927">
      <w:pPr>
        <w:pStyle w:val="Szvegtrzs"/>
        <w:spacing w:after="0" w:line="240" w:lineRule="auto"/>
        <w:jc w:val="both"/>
      </w:pPr>
      <w:r>
        <w:t xml:space="preserve">E szakaszok rendelkeznek Harkány Város Önkormányzata Képviselő-testületének helyi építési szabályzatról szóló 10/2018. (V.25.) önkormányzati rendeletének a kiemelt önkormányzati </w:t>
      </w:r>
      <w:r>
        <w:t>fejlesztési terület tömbjére vonatkozó K-3a jelű építési övezet (városi sportközpont) helyi építési előírásainak pontosításáról.</w:t>
      </w:r>
    </w:p>
    <w:p w14:paraId="774B6215" w14:textId="77777777" w:rsidR="007977E1" w:rsidRDefault="0007692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21FEC2FB" w14:textId="77777777" w:rsidR="007977E1" w:rsidRDefault="00076927">
      <w:pPr>
        <w:pStyle w:val="Szvegtrzs"/>
        <w:spacing w:before="159" w:after="159" w:line="240" w:lineRule="auto"/>
        <w:ind w:left="159" w:right="159"/>
        <w:jc w:val="both"/>
      </w:pPr>
      <w:r>
        <w:t>E szakasz rendelkezik a rendelet hatálybalépéséről.</w:t>
      </w:r>
    </w:p>
    <w:sectPr w:rsidR="007977E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4AC45" w14:textId="77777777" w:rsidR="003A1CCB" w:rsidRDefault="003A1CCB">
      <w:r>
        <w:separator/>
      </w:r>
    </w:p>
  </w:endnote>
  <w:endnote w:type="continuationSeparator" w:id="0">
    <w:p w14:paraId="48D4004F" w14:textId="77777777" w:rsidR="003A1CCB" w:rsidRDefault="003A1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panose1 w:val="05010000000000000000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C4F16" w14:textId="77777777" w:rsidR="007977E1" w:rsidRDefault="0007692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07879" w14:textId="77777777" w:rsidR="007977E1" w:rsidRDefault="0007692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895AE" w14:textId="77777777" w:rsidR="003A1CCB" w:rsidRDefault="003A1CCB">
      <w:r>
        <w:separator/>
      </w:r>
    </w:p>
  </w:footnote>
  <w:footnote w:type="continuationSeparator" w:id="0">
    <w:p w14:paraId="2EBE4310" w14:textId="77777777" w:rsidR="003A1CCB" w:rsidRDefault="003A1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7591D"/>
    <w:multiLevelType w:val="multilevel"/>
    <w:tmpl w:val="D7E85CC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3175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7E1"/>
    <w:rsid w:val="00076927"/>
    <w:rsid w:val="001509E6"/>
    <w:rsid w:val="001712BE"/>
    <w:rsid w:val="003A1CCB"/>
    <w:rsid w:val="00560FDB"/>
    <w:rsid w:val="007977E1"/>
    <w:rsid w:val="00EA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C063"/>
  <w15:docId w15:val="{2C9A182D-8357-4074-94C7-2C11D25B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3207</Characters>
  <Application>Microsoft Office Word</Application>
  <DocSecurity>4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Regényiné dr. Börczi Vera</dc:creator>
  <dc:description/>
  <cp:lastModifiedBy>Vaszlavik Erika</cp:lastModifiedBy>
  <cp:revision>2</cp:revision>
  <dcterms:created xsi:type="dcterms:W3CDTF">2024-10-17T11:23:00Z</dcterms:created>
  <dcterms:modified xsi:type="dcterms:W3CDTF">2024-10-17T11:23:00Z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