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D23C2" w14:textId="77777777" w:rsidR="00452F17" w:rsidRPr="004E360B" w:rsidRDefault="00452F17" w:rsidP="00452F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E360B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5712CB" wp14:editId="32AE69F3">
                <wp:simplePos x="0" y="0"/>
                <wp:positionH relativeFrom="column">
                  <wp:posOffset>2441005</wp:posOffset>
                </wp:positionH>
                <wp:positionV relativeFrom="paragraph">
                  <wp:posOffset>65005</wp:posOffset>
                </wp:positionV>
                <wp:extent cx="3069590" cy="957600"/>
                <wp:effectExtent l="0" t="0" r="16510" b="139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95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3CD14" w14:textId="77777777" w:rsidR="00452F17" w:rsidRDefault="00452F17" w:rsidP="00452F1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6A5161">
                              <w:rPr>
                                <w:rFonts w:ascii="Times New Roman" w:hAnsi="Times New Roman"/>
                                <w:u w:val="single"/>
                              </w:rPr>
                              <w:t>Tárgy</w:t>
                            </w:r>
                            <w:r w:rsidRPr="008E5825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: </w:t>
                            </w:r>
                            <w:r w:rsidRPr="006A4F61">
                              <w:rPr>
                                <w:rFonts w:ascii="Times New Roman" w:hAnsi="Times New Roman"/>
                              </w:rPr>
                              <w:t xml:space="preserve">Döntés a Szervezeti és Működési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6A4F61">
                              <w:rPr>
                                <w:rFonts w:ascii="Times New Roman" w:hAnsi="Times New Roman"/>
                              </w:rPr>
                              <w:t xml:space="preserve">Szabályzatról szóló 26/2016. (XII.27.)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önkormányzati rendelet módosításáról</w:t>
                            </w:r>
                          </w:p>
                          <w:p w14:paraId="2CEB9914" w14:textId="77777777" w:rsidR="005B36B3" w:rsidRDefault="005B36B3" w:rsidP="00452F1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u w:val="single"/>
                              </w:rPr>
                            </w:pPr>
                          </w:p>
                          <w:p w14:paraId="0BC2B89F" w14:textId="7D668C94" w:rsidR="005B36B3" w:rsidRPr="005B36B3" w:rsidRDefault="005B36B3" w:rsidP="00452F1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Melléklet: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rendelet módosítás tervezet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5712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2.2pt;margin-top:5.1pt;width:241.7pt;height:7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">
                <v:textbox>
                  <w:txbxContent>
                    <w:p w14:paraId="6FE3CD14" w14:textId="77777777" w:rsidR="00452F17" w:rsidRDefault="00452F17" w:rsidP="00452F17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</w:rPr>
                      </w:pPr>
                      <w:r w:rsidRPr="006A5161">
                        <w:rPr>
                          <w:rFonts w:ascii="Times New Roman" w:hAnsi="Times New Roman"/>
                          <w:u w:val="single"/>
                        </w:rPr>
                        <w:t>Tárgy</w:t>
                      </w:r>
                      <w:r w:rsidRPr="008E5825">
                        <w:rPr>
                          <w:rFonts w:ascii="Times New Roman" w:hAnsi="Times New Roman"/>
                          <w:u w:val="single"/>
                        </w:rPr>
                        <w:t xml:space="preserve">: </w:t>
                      </w:r>
                      <w:r w:rsidRPr="006A4F61">
                        <w:rPr>
                          <w:rFonts w:ascii="Times New Roman" w:hAnsi="Times New Roman"/>
                        </w:rPr>
                        <w:t xml:space="preserve">Döntés a Szervezeti és Működési 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6A4F61">
                        <w:rPr>
                          <w:rFonts w:ascii="Times New Roman" w:hAnsi="Times New Roman"/>
                        </w:rPr>
                        <w:t xml:space="preserve">Szabályzatról szóló 26/2016. (XII.27.) </w:t>
                      </w:r>
                      <w:r>
                        <w:rPr>
                          <w:rFonts w:ascii="Times New Roman" w:hAnsi="Times New Roman"/>
                        </w:rPr>
                        <w:t>önkormányzati rendelet módosításáról</w:t>
                      </w:r>
                    </w:p>
                    <w:p w14:paraId="2CEB9914" w14:textId="77777777" w:rsidR="005B36B3" w:rsidRDefault="005B36B3" w:rsidP="00452F17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u w:val="single"/>
                        </w:rPr>
                      </w:pPr>
                    </w:p>
                    <w:p w14:paraId="0BC2B89F" w14:textId="7D668C94" w:rsidR="005B36B3" w:rsidRPr="005B36B3" w:rsidRDefault="005B36B3" w:rsidP="00452F17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u w:val="single"/>
                        </w:rPr>
                        <w:t xml:space="preserve">Melléklet: </w:t>
                      </w:r>
                      <w:r>
                        <w:rPr>
                          <w:rFonts w:ascii="Times New Roman" w:hAnsi="Times New Roman"/>
                        </w:rPr>
                        <w:t>rendelet módosítás tervezet</w:t>
                      </w:r>
                    </w:p>
                  </w:txbxContent>
                </v:textbox>
              </v:shape>
            </w:pict>
          </mc:Fallback>
        </mc:AlternateContent>
      </w:r>
      <w:r w:rsidRPr="004E360B">
        <w:rPr>
          <w:rFonts w:ascii="Times New Roman" w:hAnsi="Times New Roman" w:cs="Times New Roman"/>
          <w:sz w:val="24"/>
          <w:szCs w:val="24"/>
          <w:u w:val="single"/>
        </w:rPr>
        <w:t>í</w:t>
      </w:r>
    </w:p>
    <w:p w14:paraId="3971A5B7" w14:textId="77777777" w:rsidR="00452F17" w:rsidRPr="004E360B" w:rsidRDefault="00452F17" w:rsidP="00452F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57EF27F5" w14:textId="77777777" w:rsidR="00452F17" w:rsidRDefault="00452F17" w:rsidP="00452F1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54784">
        <w:rPr>
          <w:rFonts w:ascii="Times New Roman" w:hAnsi="Times New Roman" w:cs="Times New Roman"/>
          <w:b/>
          <w:bCs/>
          <w:noProof/>
          <w:sz w:val="24"/>
          <w:szCs w:val="24"/>
          <w:lang w:eastAsia="hu-HU"/>
        </w:rPr>
        <w:drawing>
          <wp:inline distT="0" distB="0" distL="0" distR="0" wp14:anchorId="798C1386" wp14:editId="0DD5F691">
            <wp:extent cx="876300" cy="971550"/>
            <wp:effectExtent l="1905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478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E L Ő T E R J E S Z T É S</w:t>
      </w:r>
    </w:p>
    <w:p w14:paraId="6FAA9EA5" w14:textId="77777777" w:rsidR="00806275" w:rsidRPr="00254784" w:rsidRDefault="00806275" w:rsidP="00452F1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0CDCD0FA" w14:textId="77777777" w:rsidR="00452F17" w:rsidRPr="004E360B" w:rsidRDefault="00452F17" w:rsidP="00452F1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</w:rPr>
        <w:t>HARKÁNY VÁROS ÖNKORMÁNYZATA</w:t>
      </w:r>
    </w:p>
    <w:p w14:paraId="0E49BAAD" w14:textId="5B26D249" w:rsidR="00452F17" w:rsidRDefault="00806275" w:rsidP="00452F1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PÉNZÜGYI, VÁROSFEJLESZTÉSI, KULTURÁLIS ÉS IDEGENFORGALMI</w:t>
      </w:r>
    </w:p>
    <w:p w14:paraId="3B1D9423" w14:textId="78C8DF19" w:rsidR="00806275" w:rsidRDefault="00806275" w:rsidP="0080627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BIZOTTSÁGÁNAK</w:t>
      </w:r>
    </w:p>
    <w:p w14:paraId="3D8B26A3" w14:textId="77777777" w:rsidR="00452F17" w:rsidRPr="004E360B" w:rsidRDefault="00452F17" w:rsidP="00452F1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560000" w14:textId="2475C4AA" w:rsidR="00452F17" w:rsidRPr="006A4F61" w:rsidRDefault="00452F17" w:rsidP="00452F1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F61">
        <w:rPr>
          <w:rFonts w:ascii="Times New Roman" w:hAnsi="Times New Roman" w:cs="Times New Roman"/>
          <w:b/>
          <w:bCs/>
          <w:sz w:val="24"/>
          <w:szCs w:val="24"/>
        </w:rPr>
        <w:t xml:space="preserve">2024. </w:t>
      </w:r>
      <w:r w:rsidR="00551B54">
        <w:rPr>
          <w:rFonts w:ascii="Times New Roman" w:hAnsi="Times New Roman" w:cs="Times New Roman"/>
          <w:b/>
          <w:bCs/>
          <w:sz w:val="24"/>
          <w:szCs w:val="24"/>
        </w:rPr>
        <w:t>december 1</w:t>
      </w:r>
      <w:r w:rsidR="0080627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51B5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06275">
        <w:rPr>
          <w:rFonts w:ascii="Times New Roman" w:hAnsi="Times New Roman" w:cs="Times New Roman"/>
          <w:b/>
          <w:bCs/>
          <w:sz w:val="24"/>
          <w:szCs w:val="24"/>
        </w:rPr>
        <w:t xml:space="preserve"> napi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4F61">
        <w:rPr>
          <w:rFonts w:ascii="Times New Roman" w:hAnsi="Times New Roman" w:cs="Times New Roman"/>
          <w:b/>
          <w:bCs/>
          <w:sz w:val="24"/>
          <w:szCs w:val="24"/>
        </w:rPr>
        <w:t>ülésére</w:t>
      </w:r>
    </w:p>
    <w:p w14:paraId="644AD019" w14:textId="77777777" w:rsidR="00452F17" w:rsidRPr="006A4F61" w:rsidRDefault="00452F17" w:rsidP="00452F1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148BE6" w14:textId="77777777" w:rsidR="00452F17" w:rsidRPr="004E360B" w:rsidRDefault="00452F17" w:rsidP="00452F1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3822"/>
      </w:tblGrid>
      <w:tr w:rsidR="00452F17" w:rsidRPr="004E360B" w14:paraId="0E7D7AED" w14:textId="77777777" w:rsidTr="0071690F">
        <w:trPr>
          <w:trHeight w:val="911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BA71" w14:textId="77777777" w:rsidR="00452F17" w:rsidRPr="004E360B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84A42" w14:textId="77777777" w:rsidR="00452F17" w:rsidRPr="004E360B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ELŐTERJESZTŐ: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8B37" w14:textId="77777777" w:rsidR="00452F17" w:rsidRPr="004E360B" w:rsidRDefault="00452F17" w:rsidP="0071690F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A6A29" w14:textId="77777777" w:rsidR="00452F17" w:rsidRDefault="00452F17" w:rsidP="0071690F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58208700"/>
            <w:r>
              <w:rPr>
                <w:rFonts w:ascii="Times New Roman" w:hAnsi="Times New Roman" w:cs="Times New Roman"/>
                <w:sz w:val="24"/>
                <w:szCs w:val="24"/>
              </w:rPr>
              <w:t>Bacsáné dr. Kajdity Petra</w:t>
            </w:r>
          </w:p>
          <w:p w14:paraId="69D79509" w14:textId="77777777" w:rsidR="00452F17" w:rsidRPr="004E360B" w:rsidRDefault="00452F17" w:rsidP="0071690F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  <w:bookmarkEnd w:id="0"/>
          </w:p>
        </w:tc>
      </w:tr>
      <w:tr w:rsidR="00452F17" w:rsidRPr="004E360B" w14:paraId="2988551D" w14:textId="77777777" w:rsidTr="0071690F">
        <w:trPr>
          <w:trHeight w:val="68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84D9" w14:textId="77777777" w:rsidR="00452F17" w:rsidRPr="004E360B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28639" w14:textId="77777777" w:rsidR="00452F17" w:rsidRPr="004E360B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AZ ELŐTERJESZTÉST KÉSZÍTETTE:</w:t>
            </w:r>
          </w:p>
          <w:p w14:paraId="57D40941" w14:textId="77777777" w:rsidR="00452F17" w:rsidRPr="004E360B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E690" w14:textId="77777777" w:rsidR="00452F17" w:rsidRDefault="00452F17" w:rsidP="0071690F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12E5B" w14:textId="77777777" w:rsidR="00452F17" w:rsidRDefault="00452F17" w:rsidP="0071690F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Bacsáné dr. Kajdity Petra</w:t>
            </w:r>
          </w:p>
          <w:p w14:paraId="7C3C1F43" w14:textId="77777777" w:rsidR="00452F17" w:rsidRPr="004E360B" w:rsidRDefault="00452F17" w:rsidP="0071690F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452F17" w:rsidRPr="004E360B" w14:paraId="050036A7" w14:textId="77777777" w:rsidTr="0071690F">
        <w:trPr>
          <w:trHeight w:val="721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5F21B" w14:textId="77777777" w:rsidR="00452F17" w:rsidRPr="004E360B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VÉLEMÉNYEZÉSRE MEGKAPTA:</w:t>
            </w:r>
          </w:p>
          <w:p w14:paraId="2695D4F8" w14:textId="77777777" w:rsidR="00452F17" w:rsidRPr="0002486A" w:rsidRDefault="00452F17" w:rsidP="0071690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486A">
              <w:rPr>
                <w:rFonts w:ascii="Times New Roman" w:hAnsi="Times New Roman" w:cs="Times New Roman"/>
                <w:sz w:val="24"/>
                <w:szCs w:val="24"/>
              </w:rPr>
              <w:t>Pénzügyi, Városfejlesztési, Kulturális és Idegenforgalmi Bizottság</w:t>
            </w:r>
          </w:p>
          <w:p w14:paraId="5D17FBF1" w14:textId="77777777" w:rsidR="00452F17" w:rsidRPr="000E7A6F" w:rsidRDefault="00452F17" w:rsidP="0071690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E7A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Jogi és Szociális Bizottság</w:t>
            </w:r>
          </w:p>
          <w:p w14:paraId="7C29422F" w14:textId="77777777" w:rsidR="00452F17" w:rsidRPr="004E360B" w:rsidRDefault="00452F17" w:rsidP="0071690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Egyéb szervezet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0C05" w14:textId="77777777" w:rsidR="00452F17" w:rsidRPr="004E360B" w:rsidRDefault="00452F17" w:rsidP="007169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2FAE7" w14:textId="77777777" w:rsidR="00452F17" w:rsidRPr="004E360B" w:rsidRDefault="00452F17" w:rsidP="007169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F17" w:rsidRPr="004E360B" w14:paraId="024CCCCF" w14:textId="77777777" w:rsidTr="0071690F">
        <w:trPr>
          <w:trHeight w:val="49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6A20" w14:textId="77777777" w:rsidR="00452F17" w:rsidRPr="004E360B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MEGTÁRGYALTA: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3612" w14:textId="060E8AA0" w:rsidR="00452F17" w:rsidRPr="004E360B" w:rsidRDefault="005B36B3" w:rsidP="007169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Tárgyalja a 2024.12.11-i ülésén</w:t>
            </w:r>
          </w:p>
          <w:p w14:paraId="42B058D5" w14:textId="622BF237" w:rsidR="00452F17" w:rsidRPr="004E360B" w:rsidRDefault="00452F17" w:rsidP="005B36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F17" w:rsidRPr="004E360B" w14:paraId="3C3EC14A" w14:textId="77777777" w:rsidTr="0071690F">
        <w:trPr>
          <w:trHeight w:val="1007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C41D" w14:textId="77777777" w:rsidR="00452F17" w:rsidRPr="004E360B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C57F1B" w14:textId="77777777" w:rsidR="00452F17" w:rsidRPr="004E360B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AZ ÜGYBEN KORÁBBAN HOZOTT </w:t>
            </w:r>
            <w:r w:rsidRPr="006A4F61">
              <w:rPr>
                <w:rFonts w:ascii="Times New Roman" w:hAnsi="Times New Roman" w:cs="Times New Roman"/>
                <w:sz w:val="24"/>
                <w:szCs w:val="24"/>
              </w:rPr>
              <w:t>HATÁROZAT/</w:t>
            </w: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HATÁLYOS </w:t>
            </w:r>
            <w:r w:rsidRPr="006A4F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RENDELET</w:t>
            </w: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8A9EEE0" w14:textId="77777777" w:rsidR="00452F17" w:rsidRPr="004E360B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C677" w14:textId="77777777" w:rsidR="00452F17" w:rsidRPr="00452F17" w:rsidRDefault="00452F17" w:rsidP="007169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F39AD2" w14:textId="77777777" w:rsidR="00452F17" w:rsidRPr="00452F17" w:rsidRDefault="00452F17" w:rsidP="007169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17">
              <w:rPr>
                <w:rFonts w:ascii="Times New Roman" w:hAnsi="Times New Roman" w:cs="Times New Roman"/>
                <w:sz w:val="24"/>
                <w:szCs w:val="24"/>
              </w:rPr>
              <w:t>26/2016. (XII. 27.) rendelet</w:t>
            </w:r>
          </w:p>
          <w:p w14:paraId="22875118" w14:textId="77777777" w:rsidR="00452F17" w:rsidRPr="00452F17" w:rsidRDefault="00452F17" w:rsidP="007169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17">
              <w:rPr>
                <w:rFonts w:ascii="Times New Roman" w:hAnsi="Times New Roman" w:cs="Times New Roman"/>
                <w:sz w:val="24"/>
                <w:szCs w:val="24"/>
              </w:rPr>
              <w:t>165-167/2024.(XI.28.) határozat</w:t>
            </w:r>
          </w:p>
        </w:tc>
      </w:tr>
      <w:tr w:rsidR="00452F17" w:rsidRPr="004E360B" w14:paraId="6BD8C033" w14:textId="77777777" w:rsidTr="0071690F">
        <w:trPr>
          <w:trHeight w:val="98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F6DE" w14:textId="77777777" w:rsidR="00452F17" w:rsidRPr="004E360B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08B53" w14:textId="77777777" w:rsidR="00452F17" w:rsidRPr="004E360B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SZÜKSÉGES DÖNTÉS:</w:t>
            </w:r>
          </w:p>
          <w:p w14:paraId="647DBF79" w14:textId="77777777" w:rsidR="00452F17" w:rsidRPr="00806275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62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HATÁROZAT</w:t>
            </w:r>
            <w:r w:rsidRPr="006A4F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06275">
              <w:rPr>
                <w:rFonts w:ascii="Times New Roman" w:hAnsi="Times New Roman" w:cs="Times New Roman"/>
                <w:sz w:val="24"/>
                <w:szCs w:val="24"/>
              </w:rPr>
              <w:t xml:space="preserve">RENDELET </w:t>
            </w:r>
          </w:p>
          <w:p w14:paraId="47277A5F" w14:textId="77777777" w:rsidR="00452F17" w:rsidRPr="004E360B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5A30" w14:textId="77777777" w:rsidR="00452F17" w:rsidRPr="004E360B" w:rsidRDefault="00452F17" w:rsidP="007169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26CED0" w14:textId="35963149" w:rsidR="00452F17" w:rsidRPr="004E360B" w:rsidRDefault="00806275" w:rsidP="007169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</w:p>
        </w:tc>
      </w:tr>
      <w:tr w:rsidR="00452F17" w:rsidRPr="004E360B" w14:paraId="612FC5B2" w14:textId="77777777" w:rsidTr="0071690F">
        <w:trPr>
          <w:trHeight w:val="56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5F09" w14:textId="77777777" w:rsidR="00452F17" w:rsidRPr="004E360B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4C3E4" w14:textId="77777777" w:rsidR="00452F17" w:rsidRPr="004E360B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SZÜKSÉGES TÖBBSÉG:</w:t>
            </w:r>
          </w:p>
          <w:p w14:paraId="5BAC0A1F" w14:textId="77777777" w:rsidR="00452F17" w:rsidRPr="004E360B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30AF" w14:textId="77777777" w:rsidR="00452F17" w:rsidRPr="006A4F61" w:rsidRDefault="00452F17" w:rsidP="007169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7F119937" w14:textId="6072C771" w:rsidR="00452F17" w:rsidRPr="006A4F61" w:rsidRDefault="00806275" w:rsidP="007169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Egyszerű</w:t>
            </w:r>
            <w:r w:rsidR="00452F17" w:rsidRPr="006A4F61">
              <w:rPr>
                <w:rFonts w:ascii="Times New Roman" w:hAnsi="Times New Roman" w:cs="Times New Roman"/>
                <w:sz w:val="24"/>
                <w:szCs w:val="24"/>
              </w:rPr>
              <w:t xml:space="preserve"> többség</w:t>
            </w:r>
          </w:p>
        </w:tc>
      </w:tr>
      <w:tr w:rsidR="00452F17" w:rsidRPr="004E360B" w14:paraId="56672828" w14:textId="77777777" w:rsidTr="0071690F">
        <w:trPr>
          <w:trHeight w:val="62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1B1B" w14:textId="77777777" w:rsidR="00452F17" w:rsidRPr="004E360B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C7B53" w14:textId="77777777" w:rsidR="00452F17" w:rsidRPr="004E360B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TERJEDELEM:</w:t>
            </w:r>
          </w:p>
          <w:p w14:paraId="797418E9" w14:textId="77777777" w:rsidR="00452F17" w:rsidRPr="004E360B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8E50" w14:textId="77777777" w:rsidR="00452F17" w:rsidRPr="005C431F" w:rsidRDefault="00452F17" w:rsidP="007169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C0D">
              <w:rPr>
                <w:rFonts w:ascii="Times New Roman" w:hAnsi="Times New Roman" w:cs="Times New Roman"/>
                <w:sz w:val="24"/>
                <w:szCs w:val="24"/>
              </w:rPr>
              <w:t>2 oldal előterjesztés</w:t>
            </w:r>
          </w:p>
          <w:p w14:paraId="0F1C9404" w14:textId="32B7A21E" w:rsidR="00452F17" w:rsidRPr="005C431F" w:rsidRDefault="005B36B3" w:rsidP="007169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rendelet módosítás tervezet</w:t>
            </w:r>
          </w:p>
        </w:tc>
      </w:tr>
      <w:tr w:rsidR="00452F17" w:rsidRPr="004E360B" w14:paraId="0DCDAF65" w14:textId="77777777" w:rsidTr="0071690F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C640B" w14:textId="77777777" w:rsidR="00452F17" w:rsidRPr="004E360B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TÖRVÉNYESSÉGI VÉLEMÉNYEZÉSRE BEMUTATVA: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C7D9" w14:textId="77777777" w:rsidR="00452F17" w:rsidRPr="004E360B" w:rsidRDefault="00452F17" w:rsidP="007169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FD9F1C" w14:textId="77777777" w:rsidR="00452F17" w:rsidRPr="004E360B" w:rsidRDefault="00452F17" w:rsidP="007169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F17" w:rsidRPr="004E360B" w14:paraId="70617F6E" w14:textId="77777777" w:rsidTr="0071690F">
        <w:trPr>
          <w:trHeight w:val="578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6E57" w14:textId="77777777" w:rsidR="00452F17" w:rsidRPr="004E360B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BBF5E" w14:textId="77777777" w:rsidR="00452F17" w:rsidRPr="004E360B" w:rsidRDefault="00452F17" w:rsidP="007169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POLGÁRMESTER LÁTTA: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6918" w14:textId="77777777" w:rsidR="00452F17" w:rsidRPr="004E360B" w:rsidRDefault="00452F17" w:rsidP="007169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628443" w14:textId="77777777" w:rsidR="00452F17" w:rsidRPr="004E360B" w:rsidRDefault="00452F17" w:rsidP="00452F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978EE5B" w14:textId="77777777" w:rsidR="00452F17" w:rsidRPr="004E360B" w:rsidRDefault="00452F17" w:rsidP="00452F17">
      <w:pPr>
        <w:spacing w:after="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4E360B"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14:paraId="3F5D081A" w14:textId="5A7B0038" w:rsidR="00452F17" w:rsidRPr="006A4F61" w:rsidRDefault="00452F17" w:rsidP="00452F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ELŐTERJESZTÉS:</w:t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4F61">
        <w:rPr>
          <w:rFonts w:ascii="Times New Roman" w:hAnsi="Times New Roman" w:cs="Times New Roman"/>
          <w:b/>
          <w:bCs/>
          <w:sz w:val="24"/>
          <w:szCs w:val="24"/>
        </w:rPr>
        <w:t xml:space="preserve">Harkány Város Önkormányzat </w:t>
      </w:r>
      <w:r w:rsidR="00806275">
        <w:rPr>
          <w:rFonts w:ascii="Times New Roman" w:hAnsi="Times New Roman" w:cs="Times New Roman"/>
          <w:b/>
          <w:bCs/>
          <w:sz w:val="24"/>
          <w:szCs w:val="24"/>
        </w:rPr>
        <w:t>Pénzügyi, Városfejlesztési, Kulturális és Idegenforgalmi Bizottságának</w:t>
      </w:r>
      <w:r w:rsidRPr="006A4F61">
        <w:rPr>
          <w:rFonts w:ascii="Times New Roman" w:hAnsi="Times New Roman" w:cs="Times New Roman"/>
          <w:b/>
          <w:bCs/>
          <w:sz w:val="24"/>
          <w:szCs w:val="24"/>
        </w:rPr>
        <w:t xml:space="preserve"> 2024. </w:t>
      </w:r>
      <w:r>
        <w:rPr>
          <w:rFonts w:ascii="Times New Roman" w:hAnsi="Times New Roman" w:cs="Times New Roman"/>
          <w:b/>
          <w:bCs/>
          <w:sz w:val="24"/>
          <w:szCs w:val="24"/>
        </w:rPr>
        <w:t>december 1</w:t>
      </w:r>
      <w:r w:rsidR="0080627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6A4F61">
        <w:rPr>
          <w:rFonts w:ascii="Times New Roman" w:hAnsi="Times New Roman" w:cs="Times New Roman"/>
          <w:b/>
          <w:bCs/>
          <w:sz w:val="24"/>
          <w:szCs w:val="24"/>
        </w:rPr>
        <w:t>. napján tartandó ülésére</w:t>
      </w:r>
    </w:p>
    <w:p w14:paraId="6F0CAEA0" w14:textId="77777777" w:rsidR="00452F17" w:rsidRPr="006A4F61" w:rsidRDefault="00452F17" w:rsidP="00452F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4942084" w14:textId="77777777" w:rsidR="00452F17" w:rsidRPr="006A4F61" w:rsidRDefault="00452F17" w:rsidP="00452F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F61">
        <w:rPr>
          <w:rFonts w:ascii="Times New Roman" w:hAnsi="Times New Roman" w:cs="Times New Roman"/>
          <w:b/>
          <w:sz w:val="24"/>
          <w:szCs w:val="24"/>
          <w:u w:val="single"/>
        </w:rPr>
        <w:t>ELŐTERJESZTÉS CÍME</w:t>
      </w:r>
      <w:r w:rsidRPr="006A4F61">
        <w:rPr>
          <w:rFonts w:ascii="Times New Roman" w:hAnsi="Times New Roman" w:cs="Times New Roman"/>
          <w:b/>
          <w:sz w:val="24"/>
          <w:szCs w:val="24"/>
        </w:rPr>
        <w:t xml:space="preserve">: Döntés a Szervezeti és Működési  Szabályzatról szóló 26/2016. (XII.27.) </w:t>
      </w:r>
      <w:r>
        <w:rPr>
          <w:rFonts w:ascii="Times New Roman" w:hAnsi="Times New Roman" w:cs="Times New Roman"/>
          <w:b/>
          <w:sz w:val="24"/>
          <w:szCs w:val="24"/>
        </w:rPr>
        <w:t>önkormányzati rendelet módosításáról</w:t>
      </w:r>
    </w:p>
    <w:p w14:paraId="51B05379" w14:textId="77777777" w:rsidR="00452F17" w:rsidRPr="006A4F61" w:rsidRDefault="00452F17" w:rsidP="00452F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7F3BE5" w14:textId="77777777" w:rsidR="00452F17" w:rsidRPr="006A4F61" w:rsidRDefault="00452F17" w:rsidP="00452F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F61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Pr="006A4F61">
        <w:rPr>
          <w:rFonts w:ascii="Times New Roman" w:hAnsi="Times New Roman" w:cs="Times New Roman"/>
          <w:b/>
          <w:sz w:val="24"/>
          <w:szCs w:val="24"/>
        </w:rPr>
        <w:t>: Bacsáné dr. Kajdity Petra jegyző</w:t>
      </w:r>
    </w:p>
    <w:p w14:paraId="5029B275" w14:textId="77777777" w:rsidR="00452F17" w:rsidRPr="006A4F61" w:rsidRDefault="00452F17" w:rsidP="00452F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B00C7E" w14:textId="77777777" w:rsidR="00452F17" w:rsidRPr="006A4F61" w:rsidRDefault="00452F17" w:rsidP="00452F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314B">
        <w:rPr>
          <w:rFonts w:ascii="Times New Roman" w:hAnsi="Times New Roman" w:cs="Times New Roman"/>
          <w:b/>
          <w:sz w:val="24"/>
          <w:szCs w:val="24"/>
          <w:u w:val="single"/>
        </w:rPr>
        <w:t>MELLÉKLETEK:</w:t>
      </w:r>
      <w:r w:rsidRPr="006A4F61">
        <w:rPr>
          <w:rFonts w:ascii="Times New Roman" w:hAnsi="Times New Roman" w:cs="Times New Roman"/>
          <w:b/>
          <w:sz w:val="24"/>
          <w:szCs w:val="24"/>
        </w:rPr>
        <w:t xml:space="preserve"> rendelet-tervezet</w:t>
      </w:r>
    </w:p>
    <w:p w14:paraId="7EDC1D61" w14:textId="77777777" w:rsidR="00452F17" w:rsidRPr="006A4F61" w:rsidRDefault="00452F17" w:rsidP="00452F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D6009BF" w14:textId="69B45E34" w:rsidR="00452F17" w:rsidRPr="0073185E" w:rsidRDefault="00452F17" w:rsidP="00452F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A4F61">
        <w:rPr>
          <w:rFonts w:ascii="Times New Roman" w:hAnsi="Times New Roman" w:cs="Times New Roman"/>
          <w:b/>
          <w:iCs/>
          <w:sz w:val="24"/>
          <w:szCs w:val="24"/>
        </w:rPr>
        <w:t xml:space="preserve">Tisztelt </w:t>
      </w:r>
      <w:r w:rsidR="00806275">
        <w:rPr>
          <w:rFonts w:ascii="Times New Roman" w:hAnsi="Times New Roman" w:cs="Times New Roman"/>
          <w:b/>
          <w:iCs/>
          <w:sz w:val="24"/>
          <w:szCs w:val="24"/>
        </w:rPr>
        <w:t>Bizottság</w:t>
      </w:r>
      <w:r w:rsidRPr="006A4F61">
        <w:rPr>
          <w:rFonts w:ascii="Times New Roman" w:hAnsi="Times New Roman" w:cs="Times New Roman"/>
          <w:b/>
          <w:iCs/>
          <w:sz w:val="24"/>
          <w:szCs w:val="24"/>
        </w:rPr>
        <w:t>!</w:t>
      </w:r>
    </w:p>
    <w:p w14:paraId="4862D9CD" w14:textId="77777777" w:rsidR="00452F17" w:rsidRPr="00452F17" w:rsidRDefault="00452F17" w:rsidP="00452F17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spacing w:val="-1"/>
          <w:u w:val="single"/>
        </w:rPr>
      </w:pPr>
    </w:p>
    <w:p w14:paraId="134A5927" w14:textId="77777777" w:rsidR="00452F17" w:rsidRPr="00452F17" w:rsidRDefault="00452F17" w:rsidP="00452F17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  <w:r w:rsidRPr="00452F17">
        <w:rPr>
          <w:b w:val="0"/>
          <w:bCs w:val="0"/>
          <w:spacing w:val="-1"/>
        </w:rPr>
        <w:t>Harkány Város Önkormányzatának Képviselő-testülete 26/2016.(XII.27) számú rendeletével alkotta meg az önkormányzat hatályos Szervezeti és Működési Szabályzatát (a továbbiakban: SZMSZ).</w:t>
      </w:r>
    </w:p>
    <w:p w14:paraId="264AF22E" w14:textId="77777777" w:rsidR="00452F17" w:rsidRDefault="00452F17" w:rsidP="00452F17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</w:p>
    <w:p w14:paraId="24398D5A" w14:textId="77777777" w:rsidR="00452F17" w:rsidRPr="004E3D97" w:rsidRDefault="00452F17" w:rsidP="00452F17">
      <w:pPr>
        <w:pStyle w:val="Cmsor11"/>
        <w:kinsoku w:val="0"/>
        <w:overflowPunct w:val="0"/>
        <w:ind w:left="0" w:right="86" w:firstLine="0"/>
        <w:contextualSpacing/>
        <w:jc w:val="both"/>
        <w:rPr>
          <w:spacing w:val="-1"/>
          <w:u w:val="single"/>
        </w:rPr>
      </w:pPr>
      <w:r>
        <w:rPr>
          <w:b w:val="0"/>
          <w:bCs w:val="0"/>
          <w:spacing w:val="-1"/>
        </w:rPr>
        <w:t xml:space="preserve">A nemzetiségek jogairól szóló 2011. évi CLXXIX. törvény </w:t>
      </w:r>
      <w:r w:rsidR="004E3D97">
        <w:rPr>
          <w:b w:val="0"/>
          <w:bCs w:val="0"/>
          <w:spacing w:val="-1"/>
        </w:rPr>
        <w:t xml:space="preserve">(a továbbiakban: Njtv.) </w:t>
      </w:r>
      <w:r>
        <w:rPr>
          <w:b w:val="0"/>
          <w:bCs w:val="0"/>
          <w:spacing w:val="-1"/>
        </w:rPr>
        <w:t>80. § (2) bekezdése alapján</w:t>
      </w:r>
      <w:r w:rsidRPr="00452F17">
        <w:rPr>
          <w:b w:val="0"/>
          <w:bCs w:val="0"/>
          <w:i/>
          <w:iCs/>
          <w:spacing w:val="-1"/>
        </w:rPr>
        <w:t xml:space="preserve">: „Az (1) bekezdés szerinti kötelezettségének teljesítése érdekében a helyi önkormányzat az erre vonatkozó írásbeli kezdeményezés kézhezvételétől számított harminc napon belül biztosítja a rendeltetésszerű helyiséghasználatot. A települési önkormányzat a települési nemzetiségi önkormányzattal, a területi önkormányzat a területi nemzetiségi önkormányzattal a helyiséghasználatra, a további feltételek biztosítására és a feladatok ellátására vonatkozóan közigazgatási szerződésben megállapodik. A megállapodást szükség szerint, általános vagy időközi választás esetén az alakuló ülést követő harminc napon belül felül kell vizsgálni. </w:t>
      </w:r>
      <w:r w:rsidRPr="004E3D97">
        <w:rPr>
          <w:i/>
          <w:iCs/>
          <w:spacing w:val="-1"/>
          <w:u w:val="single"/>
        </w:rPr>
        <w:t>A helyi önkormányzat és a nemzetiségi önkormányzat szervezeti és működési szabályzatában rögzíti a megállapodás szerinti működési feltételeket, a megállapodás megkötését, módosítását követő harminc napon belül.”</w:t>
      </w:r>
    </w:p>
    <w:p w14:paraId="4EF089D7" w14:textId="77777777" w:rsidR="00452F17" w:rsidRDefault="00452F17" w:rsidP="00452F17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</w:p>
    <w:p w14:paraId="7CE4D644" w14:textId="77777777" w:rsidR="00452F17" w:rsidRDefault="00452F17" w:rsidP="00452F17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  <w:r>
        <w:rPr>
          <w:b w:val="0"/>
          <w:bCs w:val="0"/>
          <w:spacing w:val="-1"/>
        </w:rPr>
        <w:t xml:space="preserve">A képviselő-testület a 2024. november hó 28. napján </w:t>
      </w:r>
      <w:r w:rsidR="004E3D97">
        <w:rPr>
          <w:b w:val="0"/>
          <w:bCs w:val="0"/>
          <w:spacing w:val="-1"/>
        </w:rPr>
        <w:t xml:space="preserve">tartott ülésén </w:t>
      </w:r>
      <w:r>
        <w:rPr>
          <w:b w:val="0"/>
          <w:bCs w:val="0"/>
          <w:spacing w:val="-1"/>
        </w:rPr>
        <w:t xml:space="preserve">döntött a Harkányban működő nemzetiségi önkormányzatokkal megkötendő </w:t>
      </w:r>
      <w:r w:rsidR="004E3D97">
        <w:rPr>
          <w:b w:val="0"/>
          <w:bCs w:val="0"/>
          <w:spacing w:val="-1"/>
        </w:rPr>
        <w:t xml:space="preserve">együttműködési megállapodásról: </w:t>
      </w:r>
      <w:r w:rsidR="004E3D97" w:rsidRPr="004E3D97">
        <w:rPr>
          <w:b w:val="0"/>
          <w:bCs w:val="0"/>
          <w:spacing w:val="-1"/>
        </w:rPr>
        <w:t>165-167/2024.(XI.28.) határozat</w:t>
      </w:r>
      <w:r w:rsidR="004E3D97">
        <w:rPr>
          <w:b w:val="0"/>
          <w:bCs w:val="0"/>
          <w:spacing w:val="-1"/>
        </w:rPr>
        <w:t>ok. Az együttműködési megállapodások nemzetiségi önkormányzatok által történő elfogadása is megtörtént.</w:t>
      </w:r>
    </w:p>
    <w:p w14:paraId="71FCF4BF" w14:textId="77777777" w:rsidR="004E3D97" w:rsidRDefault="004E3D97" w:rsidP="00452F17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</w:p>
    <w:p w14:paraId="104641F2" w14:textId="77777777" w:rsidR="004E3D97" w:rsidRPr="00452F17" w:rsidRDefault="004E3D97" w:rsidP="00657E6B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  <w:r>
        <w:rPr>
          <w:b w:val="0"/>
          <w:bCs w:val="0"/>
          <w:spacing w:val="-1"/>
        </w:rPr>
        <w:t>Tekintettel az Njtv. fenti rendelkezésére, szükséges az új együttműködési megállapodásoknak az SZMSZ-be történő beemelése. Erre vonatkozólag a fent hivatkozott határozatok 3. pontja is akként rendelkezett, hogy az SZMSZ módosítását a</w:t>
      </w:r>
      <w:r w:rsidR="00894FD0">
        <w:rPr>
          <w:b w:val="0"/>
          <w:bCs w:val="0"/>
          <w:spacing w:val="-1"/>
        </w:rPr>
        <w:t xml:space="preserve"> jegyző a következő rendes ülésére készítse elő.</w:t>
      </w:r>
    </w:p>
    <w:p w14:paraId="725C8C72" w14:textId="77777777" w:rsidR="00452F17" w:rsidRPr="00452F17" w:rsidRDefault="00452F17" w:rsidP="00657E6B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i/>
          <w:iCs/>
          <w:spacing w:val="-1"/>
        </w:rPr>
      </w:pPr>
    </w:p>
    <w:p w14:paraId="4B237763" w14:textId="77777777" w:rsidR="007F1343" w:rsidRPr="00295E40" w:rsidRDefault="007F1343" w:rsidP="007F134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2576">
        <w:rPr>
          <w:rFonts w:ascii="Times New Roman" w:hAnsi="Times New Roman" w:cs="Times New Roman"/>
          <w:spacing w:val="-1"/>
          <w:sz w:val="24"/>
          <w:szCs w:val="24"/>
        </w:rPr>
        <w:t>A jogalkotásról szóló 2010. évi CXXX. törvény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2576">
        <w:rPr>
          <w:rFonts w:ascii="Times New Roman" w:hAnsi="Times New Roman" w:cs="Times New Roman"/>
          <w:spacing w:val="-1"/>
          <w:sz w:val="24"/>
          <w:szCs w:val="24"/>
        </w:rPr>
        <w:t>17. §-a alapján a jogszabály előkészítője – a jogszabály feltételezett hatásaihoz igazodó részletességű – előzetes hatásvizsgálat elvégzésével felméri a szabályozás várható következményeit. Az előzetes hatásvizsgálat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2576">
        <w:rPr>
          <w:rFonts w:ascii="Times New Roman" w:hAnsi="Times New Roman" w:cs="Times New Roman"/>
          <w:spacing w:val="-1"/>
          <w:sz w:val="24"/>
          <w:szCs w:val="24"/>
        </w:rPr>
        <w:t>eredményéről a helyi önkormányzat képviselő-testületét tájékoztatni kell.</w:t>
      </w:r>
    </w:p>
    <w:p w14:paraId="2AA7FCF0" w14:textId="77777777" w:rsidR="007F1343" w:rsidRDefault="007F1343" w:rsidP="007F1343">
      <w:pPr>
        <w:pStyle w:val="Szvegtrzs"/>
        <w:tabs>
          <w:tab w:val="left" w:pos="5103"/>
        </w:tabs>
        <w:kinsoku w:val="0"/>
        <w:overflowPunct w:val="0"/>
        <w:contextualSpacing/>
        <w:rPr>
          <w:spacing w:val="-1"/>
          <w:szCs w:val="24"/>
        </w:rPr>
      </w:pPr>
    </w:p>
    <w:p w14:paraId="099F5337" w14:textId="77777777" w:rsidR="007F1343" w:rsidRPr="00002576" w:rsidRDefault="007F1343" w:rsidP="007F1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Hatásvizsgálat</w:t>
      </w:r>
    </w:p>
    <w:p w14:paraId="40481828" w14:textId="77777777" w:rsidR="007F1343" w:rsidRPr="00002576" w:rsidRDefault="007F1343" w:rsidP="007F1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28D392B2" w14:textId="77777777" w:rsidR="007F1343" w:rsidRDefault="007F1343" w:rsidP="007F13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tervezett rendeletmódosítás társadalmi hatása: </w:t>
      </w:r>
      <w:r w:rsidRPr="002221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megfelelő működése fontos része az állampolgárok életének, hiszen a legtöbb szolgáltatást a helyi önkormányzatoktól kapják. Ebből a szempontból van jelentősége annak, hogy a hatályos szervezeti-és működési szabályzat alkalmazható, és aktuális legyen, igazodva az újonnan </w:t>
      </w:r>
      <w:r w:rsidRPr="002221B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megalakult képviselő-testület és az új önkormányzati ciklus célkitűzéseihez, a polgármester ill. a képviselő-testület ciklus-programjához. </w:t>
      </w:r>
    </w:p>
    <w:p w14:paraId="57AF7A2C" w14:textId="77777777" w:rsidR="007F1343" w:rsidRPr="00002576" w:rsidRDefault="007F1343" w:rsidP="007F1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1EEDD14" w14:textId="78F73FBE" w:rsidR="007F1343" w:rsidRPr="007F1343" w:rsidRDefault="007F1343" w:rsidP="007F1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136B2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rendelet-módosítás elmaradásának jogkövetkezményei:</w:t>
      </w:r>
      <w:r w:rsidRPr="000025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Njtv. alapján a nemzetiségi önkormányzatokkal kötött együttműködési megállapodás szerinti működési feltételeit a települési önkormányzat is a szervezeti és működési szabályzatában rögzíti, ezért annak elmaradása törvényességi felügyeleti eljárást vonhat maga után.</w:t>
      </w:r>
    </w:p>
    <w:p w14:paraId="43A3FBBE" w14:textId="77777777" w:rsidR="007F1343" w:rsidRDefault="007F1343" w:rsidP="007F1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4FD79B4" w14:textId="77777777" w:rsidR="007F1343" w:rsidRDefault="007F1343" w:rsidP="007F13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rendelet-módosítás gazdasági, költségvetési hatása</w:t>
      </w:r>
      <w:r w:rsidRPr="000025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önkormányzatokkal kötött </w:t>
      </w:r>
      <w:r w:rsidR="002830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együttműködési megállapodás keretei nem változtak az előző ciklushoz képest, így nem jár költségvetési hatással. </w:t>
      </w:r>
    </w:p>
    <w:p w14:paraId="0B32920F" w14:textId="77777777" w:rsidR="007F1343" w:rsidRDefault="007F1343" w:rsidP="007F1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E1A0E9C" w14:textId="77777777" w:rsidR="007F1343" w:rsidRPr="00002576" w:rsidRDefault="007F1343" w:rsidP="007F13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Környezeti és egészségi következménye</w:t>
      </w:r>
      <w:r w:rsidRPr="000025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2830F8">
        <w:rPr>
          <w:rFonts w:ascii="Times New Roman" w:eastAsia="Times New Roman" w:hAnsi="Times New Roman" w:cs="Times New Roman"/>
          <w:sz w:val="24"/>
          <w:szCs w:val="24"/>
          <w:lang w:eastAsia="hu-HU"/>
        </w:rPr>
        <w:t>nincs.</w:t>
      </w:r>
    </w:p>
    <w:p w14:paraId="38AF4340" w14:textId="77777777" w:rsidR="007F1343" w:rsidRPr="00002576" w:rsidRDefault="007F1343" w:rsidP="007F1343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Adminisztratív következmények</w:t>
      </w:r>
      <w:r w:rsidRPr="00002576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830F8">
        <w:rPr>
          <w:rFonts w:ascii="Times New Roman" w:eastAsia="Times New Roman" w:hAnsi="Times New Roman" w:cs="Times New Roman"/>
          <w:sz w:val="24"/>
          <w:szCs w:val="24"/>
          <w:lang w:eastAsia="hu-HU"/>
        </w:rPr>
        <w:t>nincs.</w:t>
      </w:r>
    </w:p>
    <w:p w14:paraId="36B3BA27" w14:textId="77777777" w:rsidR="007F1343" w:rsidRDefault="007F1343" w:rsidP="007F13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F94415" w14:textId="7BD8E798" w:rsidR="007F1343" w:rsidRPr="002830F8" w:rsidRDefault="007F1343" w:rsidP="007F13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E40">
        <w:rPr>
          <w:rFonts w:ascii="Times New Roman" w:hAnsi="Times New Roman" w:cs="Times New Roman"/>
          <w:b/>
          <w:bCs/>
          <w:sz w:val="24"/>
          <w:szCs w:val="24"/>
        </w:rPr>
        <w:t xml:space="preserve">A rendelet megalkotásának szükségessége, </w:t>
      </w:r>
      <w:r w:rsidRPr="002830F8">
        <w:rPr>
          <w:rFonts w:ascii="Times New Roman" w:hAnsi="Times New Roman" w:cs="Times New Roman"/>
          <w:sz w:val="24"/>
          <w:szCs w:val="24"/>
        </w:rPr>
        <w:t xml:space="preserve">a jogalkotás elmaradásának várható következményei: </w:t>
      </w:r>
      <w:r w:rsidR="002830F8" w:rsidRPr="002830F8">
        <w:rPr>
          <w:rFonts w:ascii="Times New Roman" w:hAnsi="Times New Roman" w:cs="Times New Roman"/>
          <w:sz w:val="24"/>
          <w:szCs w:val="24"/>
        </w:rPr>
        <w:t xml:space="preserve">jogszabályi előírás. </w:t>
      </w:r>
    </w:p>
    <w:p w14:paraId="20B5B245" w14:textId="77777777" w:rsidR="007F1343" w:rsidRDefault="007F1343" w:rsidP="007F13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84D655" w14:textId="77777777" w:rsidR="007F1343" w:rsidRPr="00295E40" w:rsidRDefault="007F1343" w:rsidP="007F134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5E40">
        <w:rPr>
          <w:rFonts w:ascii="Times New Roman" w:hAnsi="Times New Roman" w:cs="Times New Roman"/>
          <w:b/>
          <w:bCs/>
          <w:sz w:val="24"/>
          <w:szCs w:val="24"/>
        </w:rPr>
        <w:t>A rendelet alkalmazásához szükséges személyi, szervezeti, tárgyi és pénzügyi feltételek:</w:t>
      </w:r>
      <w:r w:rsidRPr="00295E40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rendelkezésre állnak. </w:t>
      </w:r>
    </w:p>
    <w:p w14:paraId="041F6FD9" w14:textId="77777777" w:rsidR="002D55A9" w:rsidRDefault="002D55A9" w:rsidP="002D5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1279C6" w14:textId="77777777" w:rsidR="00657E6B" w:rsidRDefault="00914C0D" w:rsidP="002D5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Fentiekre tekintettel tisztelettel kérem a képviselő-testületet, hogy a rendelet módosítást elfogadni és megtárgyalni szíveskedjenek. A rendeletet tervezetet az előterjesztéshez csatoltuk.</w:t>
      </w:r>
    </w:p>
    <w:p w14:paraId="70D685A1" w14:textId="77777777" w:rsidR="00914C0D" w:rsidRDefault="00914C0D" w:rsidP="002D5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D1767C" w14:textId="77777777" w:rsidR="00914C0D" w:rsidRPr="00914C0D" w:rsidRDefault="00914C0D" w:rsidP="002D55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4C0D">
        <w:rPr>
          <w:rFonts w:ascii="Times New Roman" w:hAnsi="Times New Roman" w:cs="Times New Roman"/>
          <w:b/>
          <w:bCs/>
          <w:sz w:val="24"/>
          <w:szCs w:val="24"/>
        </w:rPr>
        <w:t>Harkány, 2024. 12. 06.</w:t>
      </w:r>
    </w:p>
    <w:p w14:paraId="2EBB5CC6" w14:textId="77777777" w:rsidR="00914C0D" w:rsidRPr="00914C0D" w:rsidRDefault="00914C0D" w:rsidP="00914C0D">
      <w:pPr>
        <w:spacing w:after="0" w:line="240" w:lineRule="auto"/>
        <w:ind w:left="28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4C0D">
        <w:rPr>
          <w:rFonts w:ascii="Times New Roman" w:hAnsi="Times New Roman" w:cs="Times New Roman"/>
          <w:b/>
          <w:bCs/>
          <w:sz w:val="24"/>
          <w:szCs w:val="24"/>
        </w:rPr>
        <w:t>Bacsáné dr. Kajdity Petra</w:t>
      </w:r>
    </w:p>
    <w:p w14:paraId="64E2D6CB" w14:textId="77777777" w:rsidR="00914C0D" w:rsidRPr="00914C0D" w:rsidRDefault="00914C0D" w:rsidP="00914C0D">
      <w:pPr>
        <w:spacing w:after="0" w:line="240" w:lineRule="auto"/>
        <w:ind w:left="28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4C0D">
        <w:rPr>
          <w:rFonts w:ascii="Times New Roman" w:hAnsi="Times New Roman" w:cs="Times New Roman"/>
          <w:b/>
          <w:bCs/>
          <w:sz w:val="24"/>
          <w:szCs w:val="24"/>
        </w:rPr>
        <w:t>jegyző</w:t>
      </w:r>
    </w:p>
    <w:sectPr w:rsidR="00914C0D" w:rsidRPr="00914C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82797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F17"/>
    <w:rsid w:val="00254784"/>
    <w:rsid w:val="002830F8"/>
    <w:rsid w:val="002D55A9"/>
    <w:rsid w:val="00424DFA"/>
    <w:rsid w:val="00452F17"/>
    <w:rsid w:val="004E3D97"/>
    <w:rsid w:val="0053228B"/>
    <w:rsid w:val="00551B54"/>
    <w:rsid w:val="005B36B3"/>
    <w:rsid w:val="00616848"/>
    <w:rsid w:val="00637E58"/>
    <w:rsid w:val="00657E6B"/>
    <w:rsid w:val="007F1343"/>
    <w:rsid w:val="00806275"/>
    <w:rsid w:val="00894AB0"/>
    <w:rsid w:val="00894FD0"/>
    <w:rsid w:val="008E50CE"/>
    <w:rsid w:val="00914C0D"/>
    <w:rsid w:val="00B33FA9"/>
    <w:rsid w:val="00BB785B"/>
    <w:rsid w:val="00D90C3C"/>
    <w:rsid w:val="00E9190C"/>
    <w:rsid w:val="00FA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F603E"/>
  <w15:chartTrackingRefBased/>
  <w15:docId w15:val="{D1B66337-D206-4512-AAC2-CAABA23D6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52F17"/>
    <w:pPr>
      <w:spacing w:after="200" w:line="276" w:lineRule="auto"/>
    </w:pPr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uiPriority w:val="99"/>
    <w:rsid w:val="00452F17"/>
    <w:pPr>
      <w:widowControl w:val="0"/>
      <w:autoSpaceDE w:val="0"/>
      <w:autoSpaceDN w:val="0"/>
      <w:adjustRightInd w:val="0"/>
      <w:spacing w:after="0" w:line="240" w:lineRule="auto"/>
      <w:ind w:left="2035" w:hanging="454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452F17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52F17"/>
    <w:rPr>
      <w:color w:val="605E5C"/>
      <w:shd w:val="clear" w:color="auto" w:fill="E1DFDD"/>
    </w:rPr>
  </w:style>
  <w:style w:type="paragraph" w:styleId="Szvegtrzs">
    <w:name w:val="Body Text"/>
    <w:basedOn w:val="Norml"/>
    <w:link w:val="SzvegtrzsChar"/>
    <w:rsid w:val="007F134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rsid w:val="007F1343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619</Words>
  <Characters>4273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12</cp:revision>
  <dcterms:created xsi:type="dcterms:W3CDTF">2024-12-05T21:38:00Z</dcterms:created>
  <dcterms:modified xsi:type="dcterms:W3CDTF">2024-12-09T09:22:00Z</dcterms:modified>
</cp:coreProperties>
</file>