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DB95F" w14:textId="77777777" w:rsidR="00570F3E" w:rsidRPr="003A7E79" w:rsidRDefault="00570F3E" w:rsidP="00570F3E">
      <w:pPr>
        <w:spacing w:after="0" w:line="240" w:lineRule="auto"/>
        <w:ind w:left="1065" w:hanging="360"/>
        <w:rPr>
          <w:rFonts w:ascii="Times New Roman" w:eastAsiaTheme="minorHAnsi" w:hAnsi="Times New Roman" w:cs="Times New Roman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5C87A" wp14:editId="5208F0F9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0E36" w14:textId="6C616377" w:rsidR="00570F3E" w:rsidRPr="000241B6" w:rsidRDefault="00570F3E" w:rsidP="00570F3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02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02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Étkezési térítési díjak módosításáról döntés</w:t>
                            </w:r>
                          </w:p>
                          <w:p w14:paraId="6B1BEF8D" w14:textId="77777777" w:rsidR="00570F3E" w:rsidRPr="000241B6" w:rsidRDefault="00570F3E" w:rsidP="00570F3E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9C1EE6F" w14:textId="1F90C66E" w:rsidR="00570F3E" w:rsidRPr="000241B6" w:rsidRDefault="00570F3E" w:rsidP="00570F3E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41B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 w:rsidR="00E70F9C">
                              <w:rPr>
                                <w:rFonts w:ascii="Times New Roman" w:hAnsi="Times New Roman" w:cs="Times New Roman"/>
                              </w:rPr>
                              <w:t xml:space="preserve">módosító </w:t>
                            </w:r>
                            <w:r w:rsidR="000241B6" w:rsidRPr="0002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rendelet</w:t>
                            </w:r>
                            <w:r w:rsidR="00E70F9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41B6" w:rsidRPr="0002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tervezet</w:t>
                            </w:r>
                          </w:p>
                          <w:p w14:paraId="0FE4D5B2" w14:textId="77777777" w:rsidR="00570F3E" w:rsidRDefault="00570F3E" w:rsidP="00570F3E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8E6B813" w14:textId="77777777" w:rsidR="00570F3E" w:rsidRPr="006A3864" w:rsidRDefault="00570F3E" w:rsidP="00570F3E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Melléklet: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5C87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0AC60E36" w14:textId="6C616377" w:rsidR="00570F3E" w:rsidRPr="000241B6" w:rsidRDefault="00570F3E" w:rsidP="00570F3E">
                      <w:p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0241B6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02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2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Étkezési térítési díjak módosításáról döntés</w:t>
                      </w:r>
                    </w:p>
                    <w:p w14:paraId="6B1BEF8D" w14:textId="77777777" w:rsidR="00570F3E" w:rsidRPr="000241B6" w:rsidRDefault="00570F3E" w:rsidP="00570F3E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14:paraId="29C1EE6F" w14:textId="1F90C66E" w:rsidR="00570F3E" w:rsidRPr="000241B6" w:rsidRDefault="00570F3E" w:rsidP="00570F3E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241B6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 w:rsidR="00E70F9C">
                        <w:rPr>
                          <w:rFonts w:ascii="Times New Roman" w:hAnsi="Times New Roman" w:cs="Times New Roman"/>
                        </w:rPr>
                        <w:t xml:space="preserve">módosító </w:t>
                      </w:r>
                      <w:r w:rsidR="000241B6" w:rsidRPr="0002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rendelet</w:t>
                      </w:r>
                      <w:r w:rsidR="00E70F9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241B6" w:rsidRPr="0002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tervezet</w:t>
                      </w:r>
                    </w:p>
                    <w:p w14:paraId="0FE4D5B2" w14:textId="77777777" w:rsidR="00570F3E" w:rsidRDefault="00570F3E" w:rsidP="00570F3E">
                      <w:pPr>
                        <w:rPr>
                          <w:u w:val="single"/>
                        </w:rPr>
                      </w:pPr>
                    </w:p>
                    <w:p w14:paraId="58E6B813" w14:textId="77777777" w:rsidR="00570F3E" w:rsidRPr="006A3864" w:rsidRDefault="00570F3E" w:rsidP="00570F3E">
                      <w:pPr>
                        <w:rPr>
                          <w:rFonts w:cs="Times New Roman"/>
                        </w:rPr>
                      </w:pPr>
                      <w:r>
                        <w:rPr>
                          <w:u w:val="single"/>
                        </w:rPr>
                        <w:t>Melléklet:</w:t>
                      </w:r>
                      <w: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- </w:t>
                      </w:r>
                    </w:p>
                  </w:txbxContent>
                </v:textbox>
              </v:shape>
            </w:pict>
          </mc:Fallback>
        </mc:AlternateContent>
      </w:r>
    </w:p>
    <w:p w14:paraId="2B2D38C5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00E7AD72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  <w:lang w:eastAsia="en-US"/>
        </w:rPr>
        <w:drawing>
          <wp:inline distT="0" distB="0" distL="0" distR="0" wp14:anchorId="3C1155A7" wp14:editId="000FAF4E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593A7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322E5213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360F7121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0973CABF" w14:textId="77777777" w:rsidR="00570F3E" w:rsidRPr="00B2269D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B2269D">
        <w:rPr>
          <w:rFonts w:ascii="Times New Roman" w:eastAsiaTheme="minorHAnsi" w:hAnsi="Times New Roman" w:cs="Times New Roman"/>
          <w:b/>
          <w:lang w:eastAsia="en-US"/>
        </w:rPr>
        <w:t>E L Ő T E R J E S Z T É S</w:t>
      </w:r>
    </w:p>
    <w:p w14:paraId="3A35A700" w14:textId="77777777" w:rsidR="00570F3E" w:rsidRPr="003A7E79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37548BE2" w14:textId="1F664D2C" w:rsidR="00570F3E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 xml:space="preserve">HARKÁNY VÁROS </w:t>
      </w:r>
      <w:r w:rsidR="00FF1079">
        <w:rPr>
          <w:rFonts w:ascii="Times New Roman" w:eastAsiaTheme="minorHAnsi" w:hAnsi="Times New Roman" w:cs="Times New Roman"/>
          <w:b/>
          <w:lang w:eastAsia="en-US"/>
        </w:rPr>
        <w:t>ÖNKORMÁNYZATA</w:t>
      </w:r>
    </w:p>
    <w:p w14:paraId="76490317" w14:textId="7071493C" w:rsidR="00A12145" w:rsidRDefault="00A12145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PÉNZÜGYI, VÁROSFEJLESZTÉSI, KULTURÁLIS ÉS IDEGENFORGALMI</w:t>
      </w:r>
    </w:p>
    <w:p w14:paraId="16482356" w14:textId="367B6B5D" w:rsidR="00A12145" w:rsidRPr="003A7E79" w:rsidRDefault="00A12145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BIZOTTSÁGÁNAK</w:t>
      </w:r>
    </w:p>
    <w:p w14:paraId="4187319F" w14:textId="77777777" w:rsidR="00570F3E" w:rsidRPr="003A7E79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7A877667" w14:textId="0D527259" w:rsidR="00570F3E" w:rsidRPr="003A7E79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>202</w:t>
      </w:r>
      <w:r w:rsidR="004708B1">
        <w:rPr>
          <w:rFonts w:ascii="Times New Roman" w:eastAsiaTheme="minorHAnsi" w:hAnsi="Times New Roman" w:cs="Times New Roman"/>
          <w:b/>
          <w:lang w:eastAsia="en-US"/>
        </w:rPr>
        <w:t>4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 xml:space="preserve">. </w:t>
      </w:r>
      <w:r w:rsidR="004708B1">
        <w:rPr>
          <w:rFonts w:ascii="Times New Roman" w:eastAsiaTheme="minorHAnsi" w:hAnsi="Times New Roman" w:cs="Times New Roman"/>
          <w:b/>
          <w:lang w:eastAsia="en-US"/>
        </w:rPr>
        <w:t>december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4708B1">
        <w:rPr>
          <w:rFonts w:ascii="Times New Roman" w:eastAsiaTheme="minorHAnsi" w:hAnsi="Times New Roman" w:cs="Times New Roman"/>
          <w:b/>
          <w:lang w:eastAsia="en-US"/>
        </w:rPr>
        <w:t>1</w:t>
      </w:r>
      <w:r w:rsidR="00A12145">
        <w:rPr>
          <w:rFonts w:ascii="Times New Roman" w:eastAsiaTheme="minorHAnsi" w:hAnsi="Times New Roman" w:cs="Times New Roman"/>
          <w:b/>
          <w:lang w:eastAsia="en-US"/>
        </w:rPr>
        <w:t>1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>-i ÜLÉSÉRE</w:t>
      </w:r>
    </w:p>
    <w:p w14:paraId="39D63EDC" w14:textId="77777777" w:rsidR="00570F3E" w:rsidRPr="003A7E79" w:rsidRDefault="00570F3E" w:rsidP="00570F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1EDD24FF" w14:textId="77777777" w:rsidR="00570F3E" w:rsidRPr="003A7E79" w:rsidRDefault="00570F3E" w:rsidP="00570F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355"/>
      </w:tblGrid>
      <w:tr w:rsidR="00570F3E" w:rsidRPr="003A7E79" w14:paraId="2CAC9590" w14:textId="77777777" w:rsidTr="00302857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3B2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69BD4AF5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ELŐTERJESZTŐ:</w:t>
            </w:r>
          </w:p>
          <w:p w14:paraId="1DF19B28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1490" w14:textId="77777777" w:rsidR="00570F3E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153B9A5" w14:textId="7552AFD3" w:rsidR="00570F3E" w:rsidRDefault="004708B1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Bacsáné Dr. Kajdity Petra</w:t>
            </w:r>
          </w:p>
          <w:p w14:paraId="4405C6E8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jegyző</w:t>
            </w:r>
          </w:p>
        </w:tc>
      </w:tr>
      <w:tr w:rsidR="00570F3E" w:rsidRPr="003A7E79" w14:paraId="422D30A1" w14:textId="77777777" w:rsidTr="0030285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82A3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98A9270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AZ ELŐTERJESZTÉST KÉSZÍTETTE:</w:t>
            </w:r>
          </w:p>
          <w:p w14:paraId="1420A9D5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0D5F" w14:textId="77777777" w:rsidR="00570F3E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1CADC9CF" w14:textId="77777777" w:rsidR="00570F3E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Váradiné Kiskovács Enikő</w:t>
            </w:r>
          </w:p>
          <w:p w14:paraId="5223CAF0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pénzügyi osztályvezető</w:t>
            </w:r>
          </w:p>
        </w:tc>
      </w:tr>
      <w:tr w:rsidR="00570F3E" w:rsidRPr="003A7E79" w14:paraId="7AEEE870" w14:textId="77777777" w:rsidTr="00302857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8BDF" w14:textId="17C8F9CE" w:rsidR="00570F3E" w:rsidRPr="00A12145" w:rsidRDefault="00570F3E" w:rsidP="00A1214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VÉLEMÉNYEZÉSRE MEGKAPTA:</w:t>
            </w:r>
          </w:p>
          <w:p w14:paraId="6A27AC3F" w14:textId="77777777" w:rsidR="00570F3E" w:rsidRPr="00A12145" w:rsidRDefault="00570F3E" w:rsidP="00570F3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A12145">
              <w:rPr>
                <w:rFonts w:ascii="Times New Roman" w:eastAsiaTheme="minorHAnsi" w:hAnsi="Times New Roman" w:cs="Times New Roman"/>
                <w:lang w:eastAsia="en-US"/>
              </w:rPr>
              <w:t>Jogi és Szociális Bizottság</w:t>
            </w:r>
          </w:p>
          <w:p w14:paraId="0F07DC9C" w14:textId="23B54FBB" w:rsidR="00570F3E" w:rsidRPr="003A7E79" w:rsidRDefault="00570F3E" w:rsidP="00A1214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F97B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77D0BE12" w14:textId="77777777" w:rsidR="00570F3E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FBDAEFD" w14:textId="77777777" w:rsidR="00B2269D" w:rsidRPr="003A7E79" w:rsidRDefault="00B2269D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70F3E" w:rsidRPr="003A7E79" w14:paraId="2F0E881A" w14:textId="77777777" w:rsidTr="0030285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0A4C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D7F4" w14:textId="17A89C72" w:rsidR="00570F3E" w:rsidRDefault="00E70F9C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Tárgyalj</w:t>
            </w:r>
            <w:r w:rsidR="00A12145">
              <w:rPr>
                <w:rFonts w:ascii="Times New Roman" w:eastAsiaTheme="minorHAnsi" w:hAnsi="Times New Roman" w:cs="Times New Roman"/>
                <w:lang w:eastAsia="en-US"/>
              </w:rPr>
              <w:t>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a 2024.12.11-i ülés</w:t>
            </w:r>
            <w:r w:rsidR="00A12145">
              <w:rPr>
                <w:rFonts w:ascii="Times New Roman" w:eastAsiaTheme="minorHAnsi" w:hAnsi="Times New Roman" w:cs="Times New Roman"/>
                <w:lang w:eastAsia="en-US"/>
              </w:rPr>
              <w:t>é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n</w:t>
            </w:r>
          </w:p>
          <w:p w14:paraId="313A2474" w14:textId="3CFFDD57" w:rsidR="00E70F9C" w:rsidRDefault="00E70F9C" w:rsidP="00E70F9C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F5C9D62" w14:textId="68333358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70F3E" w:rsidRPr="003A7E79" w14:paraId="62C08FF7" w14:textId="77777777" w:rsidTr="00302857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1C91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FBCDFB0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u w:val="single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AZ ÜGYBEN KORÁBBAN HOZOTT </w:t>
            </w:r>
            <w:r w:rsidRPr="006C7FA5"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/</w:t>
            </w:r>
            <w:r w:rsidRPr="00E70F9C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HATÁLYOS RENDELET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</w:p>
          <w:p w14:paraId="5BDE23D3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3B07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4127287" w14:textId="4BF1A86A" w:rsidR="00570F3E" w:rsidRPr="00E70F9C" w:rsidRDefault="00E70F9C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70F9C">
              <w:rPr>
                <w:rFonts w:ascii="Times New Roman" w:hAnsi="Times New Roman" w:cs="Times New Roman"/>
              </w:rPr>
              <w:t>1/2024. (II.16.) sz. rendelet</w:t>
            </w:r>
          </w:p>
        </w:tc>
      </w:tr>
      <w:tr w:rsidR="00570F3E" w:rsidRPr="003A7E79" w14:paraId="2177EA77" w14:textId="77777777" w:rsidTr="0030285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D84A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7F95564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DÖNTÉS:</w:t>
            </w:r>
          </w:p>
          <w:p w14:paraId="434DB43F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A12145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/</w:t>
            </w:r>
            <w:r w:rsidRPr="00A12145">
              <w:rPr>
                <w:rFonts w:ascii="Times New Roman" w:eastAsiaTheme="minorHAnsi" w:hAnsi="Times New Roman" w:cs="Times New Roman"/>
                <w:lang w:eastAsia="en-US"/>
              </w:rPr>
              <w:t>RENDELET</w:t>
            </w:r>
            <w:r w:rsidRPr="000241B6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 xml:space="preserve"> </w:t>
            </w:r>
          </w:p>
          <w:p w14:paraId="1708A357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FAE6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99C2F88" w14:textId="35BC4AC6" w:rsidR="00570F3E" w:rsidRPr="003A7E79" w:rsidRDefault="00A12145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</w:p>
          <w:p w14:paraId="57D85669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70F3E" w:rsidRPr="003A7E79" w14:paraId="77F6EF68" w14:textId="77777777" w:rsidTr="0030285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956D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63F320EE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TÖBBSÉG:</w:t>
            </w:r>
          </w:p>
          <w:p w14:paraId="01433C5B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2622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4216AD3C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B00B5B1" w14:textId="70C8C550" w:rsidR="00570F3E" w:rsidRPr="003A7E79" w:rsidRDefault="00A12145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Egyszerű</w:t>
            </w:r>
            <w:r w:rsidR="00570F3E"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többség</w:t>
            </w:r>
          </w:p>
          <w:p w14:paraId="65473631" w14:textId="77777777" w:rsidR="00570F3E" w:rsidRPr="003A7E79" w:rsidRDefault="00570F3E" w:rsidP="0030285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70F3E" w:rsidRPr="003A7E79" w14:paraId="65036174" w14:textId="77777777" w:rsidTr="0030285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16A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1E50A6F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TERJEDELEM:</w:t>
            </w:r>
          </w:p>
          <w:p w14:paraId="4ACDFF84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BD057D3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792" w14:textId="77777777" w:rsidR="00570F3E" w:rsidRPr="003A7E79" w:rsidRDefault="00570F3E" w:rsidP="00302857">
            <w:pPr>
              <w:spacing w:after="0" w:line="240" w:lineRule="auto"/>
              <w:ind w:left="180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66E8F7C9" w14:textId="2B0B893F" w:rsidR="00570F3E" w:rsidRPr="003A7E79" w:rsidRDefault="00B2768F" w:rsidP="00302857">
            <w:pPr>
              <w:spacing w:after="0" w:line="240" w:lineRule="auto"/>
              <w:ind w:left="882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570F3E"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oldal előterjesztés</w:t>
            </w:r>
          </w:p>
          <w:p w14:paraId="1276BB81" w14:textId="7C5850E4" w:rsidR="00570F3E" w:rsidRPr="003A7E79" w:rsidRDefault="00E70F9C" w:rsidP="00E70F9C">
            <w:pPr>
              <w:spacing w:after="0" w:line="240" w:lineRule="auto"/>
              <w:ind w:left="1800" w:hanging="85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módosító rendelet tervezet</w:t>
            </w:r>
          </w:p>
          <w:p w14:paraId="70040366" w14:textId="77777777" w:rsidR="00570F3E" w:rsidRPr="003A7E79" w:rsidRDefault="00570F3E" w:rsidP="00302857">
            <w:pPr>
              <w:spacing w:after="0" w:line="240" w:lineRule="auto"/>
              <w:ind w:left="1166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70F3E" w:rsidRPr="003A7E79" w14:paraId="3A6A38B0" w14:textId="77777777" w:rsidTr="00302857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93A7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58D1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03E31A07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570F3E" w:rsidRPr="003A7E79" w14:paraId="143207A0" w14:textId="77777777" w:rsidTr="00302857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8FFB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B595411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FFBF" w14:textId="77777777" w:rsidR="00570F3E" w:rsidRPr="003A7E79" w:rsidRDefault="00570F3E" w:rsidP="0030285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</w:tbl>
    <w:p w14:paraId="5E5B324E" w14:textId="77777777" w:rsidR="00570F3E" w:rsidRPr="00CA4CE5" w:rsidRDefault="00570F3E" w:rsidP="00570F3E">
      <w:pPr>
        <w:spacing w:after="160" w:line="259" w:lineRule="auto"/>
        <w:rPr>
          <w:rFonts w:eastAsiaTheme="minorHAnsi" w:cs="Times New Roman"/>
          <w:b/>
          <w:bCs/>
          <w:lang w:eastAsia="en-US"/>
        </w:rPr>
      </w:pPr>
    </w:p>
    <w:p w14:paraId="141AE585" w14:textId="0501A923" w:rsidR="00F050BE" w:rsidRPr="00D615EF" w:rsidRDefault="00F050BE" w:rsidP="00F050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Önkormányzata </w:t>
      </w:r>
      <w:r w:rsidR="00A12145">
        <w:rPr>
          <w:rFonts w:ascii="Times New Roman" w:hAnsi="Times New Roman" w:cs="Times New Roman"/>
          <w:b/>
          <w:sz w:val="24"/>
          <w:szCs w:val="24"/>
        </w:rPr>
        <w:t xml:space="preserve">Pénzügyi, Városfejlesztési, Kulturális és Idegenforgalmi Bizottságának </w:t>
      </w:r>
      <w:r w:rsidRPr="00BC57F7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C57F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december 1</w:t>
      </w:r>
      <w:r w:rsidR="00A1214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ülésére.</w:t>
      </w:r>
    </w:p>
    <w:p w14:paraId="66E3D26A" w14:textId="764444CB" w:rsidR="00F050BE" w:rsidRPr="000241B6" w:rsidRDefault="00F050BE" w:rsidP="00F050B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1B6">
        <w:rPr>
          <w:rFonts w:ascii="Times New Roman" w:hAnsi="Times New Roman" w:cs="Times New Roman"/>
          <w:b/>
          <w:sz w:val="24"/>
          <w:szCs w:val="24"/>
          <w:u w:val="single"/>
        </w:rPr>
        <w:t xml:space="preserve">ELŐTERJESZTÉS CÍME: </w:t>
      </w:r>
      <w:r w:rsidR="000241B6" w:rsidRPr="000241B6">
        <w:rPr>
          <w:rFonts w:ascii="Times New Roman" w:hAnsi="Times New Roman" w:cs="Times New Roman"/>
          <w:b/>
          <w:sz w:val="24"/>
          <w:szCs w:val="24"/>
        </w:rPr>
        <w:t>Étkezési térítési díjak módosításáról döntés</w:t>
      </w:r>
    </w:p>
    <w:p w14:paraId="4D0C2810" w14:textId="77777777" w:rsidR="00F050BE" w:rsidRPr="00D615EF" w:rsidRDefault="00F050BE" w:rsidP="00F050BE">
      <w:pPr>
        <w:pStyle w:val="Szvegtrzs3"/>
        <w:spacing w:after="0"/>
        <w:jc w:val="both"/>
        <w:rPr>
          <w:b/>
          <w:sz w:val="24"/>
          <w:szCs w:val="24"/>
        </w:rPr>
      </w:pPr>
    </w:p>
    <w:p w14:paraId="6669DBCE" w14:textId="1B34A3CC" w:rsidR="00F050BE" w:rsidRPr="00D615EF" w:rsidRDefault="00F050BE" w:rsidP="00F050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Bacsáné Dr. Kajdity Petra</w:t>
      </w:r>
      <w:r w:rsidRPr="00C80B92">
        <w:rPr>
          <w:rFonts w:ascii="Times New Roman" w:hAnsi="Times New Roman" w:cs="Times New Roman"/>
          <w:b/>
          <w:sz w:val="24"/>
          <w:szCs w:val="24"/>
        </w:rPr>
        <w:t>, jegyző</w:t>
      </w:r>
    </w:p>
    <w:p w14:paraId="0622608E" w14:textId="77777777" w:rsidR="00F050BE" w:rsidRDefault="00F050BE" w:rsidP="00F050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Váradiné Kiskovács Enikő pénzügyi osztályvezető</w:t>
      </w:r>
    </w:p>
    <w:p w14:paraId="540DE068" w14:textId="6515064C" w:rsidR="00F050BE" w:rsidRDefault="00F050BE" w:rsidP="00F050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A12145">
        <w:rPr>
          <w:rFonts w:ascii="Times New Roman" w:hAnsi="Times New Roman" w:cs="Times New Roman"/>
          <w:b/>
          <w:sz w:val="24"/>
          <w:szCs w:val="24"/>
        </w:rPr>
        <w:t>Bizottság</w:t>
      </w:r>
      <w:r w:rsidRPr="00D615EF">
        <w:rPr>
          <w:rFonts w:ascii="Times New Roman" w:hAnsi="Times New Roman" w:cs="Times New Roman"/>
          <w:b/>
          <w:sz w:val="24"/>
          <w:szCs w:val="24"/>
        </w:rPr>
        <w:t>!</w:t>
      </w:r>
    </w:p>
    <w:p w14:paraId="3E1D1D23" w14:textId="77777777" w:rsidR="00F050BE" w:rsidRDefault="00F050BE" w:rsidP="00F050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639DE6" w14:textId="60F304E6" w:rsidR="000241B6" w:rsidRDefault="00F050BE" w:rsidP="00F05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0BE">
        <w:rPr>
          <w:rFonts w:ascii="Times New Roman" w:hAnsi="Times New Roman" w:cs="Times New Roman"/>
          <w:sz w:val="24"/>
          <w:szCs w:val="24"/>
        </w:rPr>
        <w:t>A G</w:t>
      </w:r>
      <w:r w:rsidR="000241B6">
        <w:rPr>
          <w:rFonts w:ascii="Times New Roman" w:hAnsi="Times New Roman" w:cs="Times New Roman"/>
          <w:sz w:val="24"/>
          <w:szCs w:val="24"/>
        </w:rPr>
        <w:t xml:space="preserve">yermekek védelméről és a gyámügyi igazgatásról szóló 1997. évi XXXI. törvény (a továbbiakban: Gyvt.) </w:t>
      </w:r>
      <w:r w:rsidRPr="00F050BE">
        <w:rPr>
          <w:rFonts w:ascii="Times New Roman" w:hAnsi="Times New Roman" w:cs="Times New Roman"/>
          <w:sz w:val="24"/>
          <w:szCs w:val="24"/>
        </w:rPr>
        <w:t>21/A. §</w:t>
      </w:r>
      <w:r w:rsidR="000241B6">
        <w:rPr>
          <w:rFonts w:ascii="Times New Roman" w:hAnsi="Times New Roman" w:cs="Times New Roman"/>
          <w:sz w:val="24"/>
          <w:szCs w:val="24"/>
        </w:rPr>
        <w:t xml:space="preserve"> (3) bekezdése írja elő, hogy a települési önkormányzat az általa fenntartott bölcsőd</w:t>
      </w:r>
      <w:r w:rsidR="00F97CE2">
        <w:rPr>
          <w:rFonts w:ascii="Times New Roman" w:hAnsi="Times New Roman" w:cs="Times New Roman"/>
          <w:sz w:val="24"/>
          <w:szCs w:val="24"/>
        </w:rPr>
        <w:t>é</w:t>
      </w:r>
      <w:r w:rsidR="000241B6">
        <w:rPr>
          <w:rFonts w:ascii="Times New Roman" w:hAnsi="Times New Roman" w:cs="Times New Roman"/>
          <w:sz w:val="24"/>
          <w:szCs w:val="24"/>
        </w:rPr>
        <w:t>ben, mini bölcsőd</w:t>
      </w:r>
      <w:r w:rsidR="00F97CE2">
        <w:rPr>
          <w:rFonts w:ascii="Times New Roman" w:hAnsi="Times New Roman" w:cs="Times New Roman"/>
          <w:sz w:val="24"/>
          <w:szCs w:val="24"/>
        </w:rPr>
        <w:t>é</w:t>
      </w:r>
      <w:r w:rsidR="000241B6">
        <w:rPr>
          <w:rFonts w:ascii="Times New Roman" w:hAnsi="Times New Roman" w:cs="Times New Roman"/>
          <w:sz w:val="24"/>
          <w:szCs w:val="24"/>
        </w:rPr>
        <w:t>ben és óvodában, valamint a közigazgatási területén a ta</w:t>
      </w:r>
      <w:r w:rsidR="00F97CE2">
        <w:rPr>
          <w:rFonts w:ascii="Times New Roman" w:hAnsi="Times New Roman" w:cs="Times New Roman"/>
          <w:sz w:val="24"/>
          <w:szCs w:val="24"/>
        </w:rPr>
        <w:t>nkerületi központ részeként biztosított nevelés-oktatási intézményben biztosítja a</w:t>
      </w:r>
      <w:r w:rsidR="00C0350C">
        <w:rPr>
          <w:rFonts w:ascii="Times New Roman" w:hAnsi="Times New Roman" w:cs="Times New Roman"/>
          <w:sz w:val="24"/>
          <w:szCs w:val="24"/>
        </w:rPr>
        <w:t>z intézményi</w:t>
      </w:r>
      <w:r w:rsidR="00F97CE2">
        <w:rPr>
          <w:rFonts w:ascii="Times New Roman" w:hAnsi="Times New Roman" w:cs="Times New Roman"/>
          <w:sz w:val="24"/>
          <w:szCs w:val="24"/>
        </w:rPr>
        <w:t xml:space="preserve"> gyermekétkeztetést.</w:t>
      </w:r>
    </w:p>
    <w:p w14:paraId="1F4F997D" w14:textId="2EAE1265" w:rsidR="00F050BE" w:rsidRDefault="00F050BE" w:rsidP="0054198C">
      <w:pPr>
        <w:pStyle w:val="NormlWeb"/>
        <w:jc w:val="both"/>
      </w:pPr>
      <w:r w:rsidRPr="00F050BE">
        <w:t xml:space="preserve">Önkormányzatunk esetében az intézményi gyermekétkeztetés feladatait a Harkányi Óvoda, Mini Bölcsőde és Konyha látja el, amely intézmény külsős étkezést is biztosít, jelenleg </w:t>
      </w:r>
      <w:r w:rsidR="00CF0DC6">
        <w:t>1</w:t>
      </w:r>
      <w:r w:rsidR="00772A11">
        <w:t>.</w:t>
      </w:r>
      <w:r w:rsidR="00CF0DC6">
        <w:t>126 forint nettó áron. Bruttó értéken ez 1.430 forintot jelent.</w:t>
      </w:r>
      <w:r w:rsidR="00CF0DC6">
        <w:br/>
      </w:r>
      <w:r w:rsidRPr="00F050BE">
        <w:t>A külsős étkezést kb. 90 fő veszi igénybe, az abból befolyt bevétel évi</w:t>
      </w:r>
      <w:r w:rsidR="00772A11">
        <w:t xml:space="preserve"> bruttó 23.097.000 forint.</w:t>
      </w:r>
    </w:p>
    <w:p w14:paraId="437031C8" w14:textId="21AA1019" w:rsidR="00772A11" w:rsidRDefault="00772A11" w:rsidP="0054198C">
      <w:pPr>
        <w:pStyle w:val="NormlWeb"/>
        <w:jc w:val="both"/>
      </w:pPr>
      <w:r>
        <w:t>Figyelembe véve a Harkány területén ilyen tevékenységet ellátó kereskedelmi szolgáltatók árait, javasolnánk a jelenlegi bruttó 1</w:t>
      </w:r>
      <w:r w:rsidR="00302F13">
        <w:t>.</w:t>
      </w:r>
      <w:r>
        <w:t xml:space="preserve">430 forint térítési díj </w:t>
      </w:r>
      <w:r w:rsidR="00302F13">
        <w:t xml:space="preserve">bruttó </w:t>
      </w:r>
      <w:r>
        <w:t>2.000 forintra történő emelését.</w:t>
      </w:r>
      <w:r w:rsidR="00F97CE2">
        <w:t xml:space="preserve"> </w:t>
      </w:r>
      <w:r>
        <w:t>Véleményünk szerint evvel az emeléssel is</w:t>
      </w:r>
      <w:r w:rsidR="00302F13">
        <w:t xml:space="preserve"> még</w:t>
      </w:r>
      <w:r>
        <w:t xml:space="preserve"> a többi kereskedelmi szolgáltató árai alatt maradnánk, viszont bevétel növekedést jelenthetne.</w:t>
      </w:r>
      <w:r w:rsidR="00302F13">
        <w:t xml:space="preserve"> Ez összegszerűen 11.286.000 forintot jelentene.</w:t>
      </w:r>
      <w:r w:rsidR="0008259F">
        <w:t xml:space="preserve"> A külsős étkezés térítési díjának emelésével a gyermekétkeztetés térítési díjának emelése így jelenleg nem szükséges.</w:t>
      </w:r>
    </w:p>
    <w:p w14:paraId="798C009F" w14:textId="635879BF" w:rsidR="00F97CE2" w:rsidRDefault="00F97CE2" w:rsidP="0054198C">
      <w:pPr>
        <w:pStyle w:val="NormlWeb"/>
        <w:jc w:val="both"/>
      </w:pPr>
      <w:r>
        <w:t>A gyermekétkeztetés, és a külsős étkeztetés díjai az önkormányzat 2024. évi költségvetési rendeletében kerültek szabályozásra, így a rendelet mellékletének módosítása szükséges (36. melléklet 2. tábla).</w:t>
      </w:r>
    </w:p>
    <w:p w14:paraId="3C0DCAEA" w14:textId="6DF3DEF3" w:rsidR="00302F13" w:rsidRDefault="00302F13" w:rsidP="0054198C">
      <w:pPr>
        <w:pStyle w:val="NormlWeb"/>
        <w:jc w:val="both"/>
      </w:pPr>
      <w:r>
        <w:t xml:space="preserve">Ezeket figyelembe véve kérem a Képviselő- Testületet, hogy </w:t>
      </w:r>
      <w:r w:rsidR="00F97CE2">
        <w:t>a módosító rendelet tervezetében foglalt</w:t>
      </w:r>
      <w:r>
        <w:t xml:space="preserve"> emelési javaslatot elfogadni szíveskedjék!</w:t>
      </w:r>
    </w:p>
    <w:p w14:paraId="1BB129AA" w14:textId="77777777" w:rsidR="00F97CE2" w:rsidRPr="00295E40" w:rsidRDefault="00F97CE2" w:rsidP="00F97C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6759EE30" w14:textId="77777777" w:rsidR="00F97CE2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5A6BAF3" w14:textId="11E3B315" w:rsidR="00F97CE2" w:rsidRPr="00002576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Hatásvizsgálat</w:t>
      </w:r>
    </w:p>
    <w:p w14:paraId="285EC855" w14:textId="77777777" w:rsidR="00F97CE2" w:rsidRPr="00002576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738265D" w14:textId="2A0A345A" w:rsidR="00F97CE2" w:rsidRPr="00B905EB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</w:rPr>
        <w:t xml:space="preserve">A tervezett rendeletmódosítás társadalmi hatása: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 külsős étkezés árainak emelésével a szolgáltatás díja még mindig jóval Harkány területén ilyen típusú tevékenységet végzők díjai alatt került meghatározásra.</w:t>
      </w:r>
      <w:r w:rsidR="00C0350C">
        <w:rPr>
          <w:rFonts w:ascii="Times New Roman" w:eastAsia="Times New Roman" w:hAnsi="Times New Roman" w:cs="Times New Roman"/>
          <w:bCs/>
          <w:sz w:val="24"/>
          <w:szCs w:val="24"/>
        </w:rPr>
        <w:t xml:space="preserve"> Az emelkedés miatt számolni lehet lemondással.</w:t>
      </w:r>
    </w:p>
    <w:p w14:paraId="2024B48C" w14:textId="77777777" w:rsidR="00F97CE2" w:rsidRPr="00002576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2F34E1" w14:textId="77777777" w:rsidR="00F97CE2" w:rsidRPr="00136B26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B26">
        <w:rPr>
          <w:rFonts w:ascii="Times New Roman" w:eastAsia="Times New Roman" w:hAnsi="Times New Roman" w:cs="Times New Roman"/>
          <w:b/>
          <w:sz w:val="24"/>
          <w:szCs w:val="24"/>
        </w:rPr>
        <w:t>A rendelet-módosítás elmaradásának jogkövetkezményei:</w:t>
      </w:r>
      <w:r w:rsidRPr="00002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1CE7">
        <w:rPr>
          <w:rFonts w:ascii="Times New Roman" w:eastAsia="Times New Roman" w:hAnsi="Times New Roman" w:cs="Times New Roman"/>
          <w:bCs/>
          <w:sz w:val="24"/>
          <w:szCs w:val="24"/>
        </w:rPr>
        <w:t>nincs.</w:t>
      </w:r>
    </w:p>
    <w:p w14:paraId="1D0C634C" w14:textId="77777777" w:rsidR="00F97CE2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BA34C1" w14:textId="71D09026" w:rsidR="00F97CE2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 rendelet-módosítás gazdasági, költségvetési hatása</w:t>
      </w:r>
      <w:r w:rsidRPr="000025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A külsős étkezés vonatkozásában bevétel növekedése várható kb. 11.286.000,- Ft értékben, amennyiben lemondás nem történik.</w:t>
      </w:r>
      <w:r w:rsidR="00082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259F" w:rsidRPr="0008259F">
        <w:rPr>
          <w:rFonts w:ascii="Times New Roman" w:eastAsia="Times New Roman" w:hAnsi="Times New Roman" w:cs="Times New Roman"/>
          <w:sz w:val="24"/>
          <w:szCs w:val="24"/>
        </w:rPr>
        <w:t>A külsős étkezés térítési díjának emelésével a gyermekétkeztetés térítési díjának emelése így jelenleg nem szükséges.</w:t>
      </w:r>
    </w:p>
    <w:p w14:paraId="7EF46154" w14:textId="77777777" w:rsidR="0008259F" w:rsidRDefault="0008259F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86B617" w14:textId="77777777" w:rsidR="00F97CE2" w:rsidRPr="00002576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</w:rPr>
        <w:t>Környezeti és egészségi következménye</w:t>
      </w:r>
      <w:r w:rsidRPr="00002576">
        <w:rPr>
          <w:rFonts w:ascii="Times New Roman" w:eastAsia="Times New Roman" w:hAnsi="Times New Roman" w:cs="Times New Roman"/>
          <w:sz w:val="24"/>
          <w:szCs w:val="24"/>
        </w:rPr>
        <w:t>: nem kell számolni ilyen hatással.</w:t>
      </w:r>
    </w:p>
    <w:p w14:paraId="6604725C" w14:textId="77777777" w:rsidR="00F97CE2" w:rsidRDefault="00F97CE2" w:rsidP="00F97CE2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A423BD" w14:textId="043A378C" w:rsidR="00F97CE2" w:rsidRPr="00002576" w:rsidRDefault="00F97CE2" w:rsidP="00F97CE2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</w:rPr>
        <w:t>Adminisztratív következmények</w:t>
      </w:r>
      <w:r w:rsidRPr="00002576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Nem jár. </w:t>
      </w:r>
    </w:p>
    <w:p w14:paraId="5AFBEE36" w14:textId="77777777" w:rsidR="00F97CE2" w:rsidRDefault="00F97CE2" w:rsidP="00F97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E84AE" w14:textId="63925054" w:rsidR="00F97CE2" w:rsidRPr="00295E40" w:rsidRDefault="00F97CE2" w:rsidP="00F97C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1CE7">
        <w:rPr>
          <w:rFonts w:ascii="Times New Roman" w:hAnsi="Times New Roman" w:cs="Times New Roman"/>
          <w:sz w:val="24"/>
          <w:szCs w:val="24"/>
        </w:rPr>
        <w:t>a</w:t>
      </w:r>
      <w:r w:rsidR="0008259F">
        <w:rPr>
          <w:rFonts w:ascii="Times New Roman" w:hAnsi="Times New Roman" w:cs="Times New Roman"/>
          <w:sz w:val="24"/>
          <w:szCs w:val="24"/>
        </w:rPr>
        <w:t xml:space="preserve"> díj tekintetében 2022. év óta változás nem volt eszközölve. Az emelés elmaradása esetén bevételtől esik el az intézmény.</w:t>
      </w:r>
    </w:p>
    <w:p w14:paraId="1264D2BE" w14:textId="77777777" w:rsidR="00F97CE2" w:rsidRDefault="00F97CE2" w:rsidP="00F97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57A19" w14:textId="77777777" w:rsidR="00F97CE2" w:rsidRPr="00295E40" w:rsidRDefault="00F97CE2" w:rsidP="00F97C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rendelkezésre állnak. </w:t>
      </w:r>
    </w:p>
    <w:p w14:paraId="2459D7F7" w14:textId="77777777" w:rsidR="00F97CE2" w:rsidRDefault="00F97CE2" w:rsidP="00F97CE2">
      <w:pPr>
        <w:jc w:val="both"/>
        <w:rPr>
          <w:rFonts w:ascii="Times New Roman" w:hAnsi="Times New Roman"/>
          <w:sz w:val="24"/>
          <w:szCs w:val="28"/>
        </w:rPr>
      </w:pPr>
    </w:p>
    <w:p w14:paraId="25BEF221" w14:textId="77777777" w:rsidR="00F97CE2" w:rsidRDefault="00F97CE2" w:rsidP="00F97C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alapján kérjük a módosító rendelet tervezetének megtárgyalását és javasoljuk annak elfogadását.</w:t>
      </w:r>
    </w:p>
    <w:p w14:paraId="295B95D6" w14:textId="77777777" w:rsidR="00F97CE2" w:rsidRDefault="00F97CE2" w:rsidP="00F97C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Harkány, 2024. 12.05.</w:t>
      </w:r>
    </w:p>
    <w:p w14:paraId="398FEEE9" w14:textId="77777777" w:rsidR="00F97CE2" w:rsidRDefault="00F97CE2" w:rsidP="00F97CE2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Bacsáné dr. Kajdity Petra jegyző s.k.</w:t>
      </w:r>
    </w:p>
    <w:p w14:paraId="74166F1A" w14:textId="77777777" w:rsidR="00F97CE2" w:rsidRDefault="00F97CE2" w:rsidP="0054198C">
      <w:pPr>
        <w:pStyle w:val="NormlWeb"/>
        <w:jc w:val="both"/>
      </w:pPr>
    </w:p>
    <w:p w14:paraId="06305FA4" w14:textId="77777777" w:rsidR="00772A11" w:rsidRDefault="00772A11" w:rsidP="00772A11">
      <w:pPr>
        <w:pStyle w:val="NormlWeb"/>
      </w:pPr>
    </w:p>
    <w:p w14:paraId="00445693" w14:textId="77777777" w:rsidR="00772A11" w:rsidRPr="00F050BE" w:rsidRDefault="00772A11" w:rsidP="00F050BE">
      <w:pPr>
        <w:pStyle w:val="NormlWeb"/>
      </w:pPr>
    </w:p>
    <w:p w14:paraId="3DDD05A4" w14:textId="77777777" w:rsidR="00F050BE" w:rsidRDefault="00F050BE" w:rsidP="00F050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DEFD75" w14:textId="77777777" w:rsidR="008C4C64" w:rsidRDefault="008C4C64" w:rsidP="00F050BE">
      <w:pPr>
        <w:jc w:val="both"/>
      </w:pPr>
    </w:p>
    <w:sectPr w:rsidR="008C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00636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F8A"/>
    <w:rsid w:val="000241B6"/>
    <w:rsid w:val="0008259F"/>
    <w:rsid w:val="00105609"/>
    <w:rsid w:val="00302F13"/>
    <w:rsid w:val="004708B1"/>
    <w:rsid w:val="0054198C"/>
    <w:rsid w:val="00570F3E"/>
    <w:rsid w:val="0069358E"/>
    <w:rsid w:val="00772A11"/>
    <w:rsid w:val="007B0F8A"/>
    <w:rsid w:val="00831155"/>
    <w:rsid w:val="0084553C"/>
    <w:rsid w:val="008C4C64"/>
    <w:rsid w:val="009C2DD6"/>
    <w:rsid w:val="00A12145"/>
    <w:rsid w:val="00B2269D"/>
    <w:rsid w:val="00B2768F"/>
    <w:rsid w:val="00C0350C"/>
    <w:rsid w:val="00CF0DC6"/>
    <w:rsid w:val="00E3097C"/>
    <w:rsid w:val="00E47F51"/>
    <w:rsid w:val="00E70F9C"/>
    <w:rsid w:val="00F050BE"/>
    <w:rsid w:val="00F97CE2"/>
    <w:rsid w:val="00FB724B"/>
    <w:rsid w:val="00FF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517F9"/>
  <w15:chartTrackingRefBased/>
  <w15:docId w15:val="{285DF5A6-59ED-4257-A54B-AF46D940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0F3E"/>
    <w:pPr>
      <w:spacing w:after="200" w:line="276" w:lineRule="auto"/>
    </w:pPr>
    <w:rPr>
      <w:rFonts w:eastAsiaTheme="minorEastAsia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unhideWhenUsed/>
    <w:rsid w:val="00F050B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050BE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  <w:style w:type="paragraph" w:styleId="NormlWeb">
    <w:name w:val="Normal (Web)"/>
    <w:basedOn w:val="Norml"/>
    <w:uiPriority w:val="99"/>
    <w:semiHidden/>
    <w:unhideWhenUsed/>
    <w:rsid w:val="00F0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F97CE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97CE2"/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538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Váradiné Kiskovács Enikő</dc:creator>
  <cp:keywords/>
  <dc:description/>
  <cp:lastModifiedBy>Vaszlavik Erika</cp:lastModifiedBy>
  <cp:revision>9</cp:revision>
  <dcterms:created xsi:type="dcterms:W3CDTF">2024-12-05T12:42:00Z</dcterms:created>
  <dcterms:modified xsi:type="dcterms:W3CDTF">2024-12-06T13:51:00Z</dcterms:modified>
</cp:coreProperties>
</file>