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0B1BC" w14:textId="77777777" w:rsidR="001D72BC" w:rsidRDefault="00E11BA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333F741B" w14:textId="77777777" w:rsidR="001D72BC" w:rsidRDefault="00E11BA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Szabályzatról szóló 26/2016. (XII. 27.) önkormányzati rendelet módosításáról</w:t>
      </w:r>
    </w:p>
    <w:p w14:paraId="2455FE8F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Harkány Város Önkormányzatának </w:t>
      </w:r>
      <w:r>
        <w:t>képviselő-testülete az Alaptörvény 32. cikk (2) bekezdésében foglalt eredeti jogalkotói hatáskörében, az Alaptörvény 32. cikk (1) bekezdés d) pontjában meghatározott feladatkörében eljárva a szervezeti és működési szabályzatról szóló 26/2016. (XII.27.) önkormányzati rendelet módosításáról a következőket rendeli el:</w:t>
      </w:r>
    </w:p>
    <w:p w14:paraId="12138A1F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2A67665" w14:textId="77777777" w:rsidR="001D72BC" w:rsidRDefault="00E11BA3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10. § (4) bekezdése helyébe a következő rendelkezés lép:</w:t>
      </w:r>
    </w:p>
    <w:p w14:paraId="1718BDD6" w14:textId="77777777" w:rsidR="001D72BC" w:rsidRDefault="00E11BA3">
      <w:pPr>
        <w:pStyle w:val="Szvegtrzs"/>
        <w:spacing w:before="240" w:after="240" w:line="240" w:lineRule="auto"/>
        <w:jc w:val="both"/>
      </w:pPr>
      <w:r>
        <w:t>„(4) Az a képviselő, aki a képviselő-testület tagjait a képviselő-testület vagy a bizottság ülésén kirívóan sértő vagy megfélemlítő kifejezésekkel illeti, széksértést követ el és rendbírsággal sújtható.”</w:t>
      </w:r>
    </w:p>
    <w:p w14:paraId="2B37769D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CE1D89" w14:textId="77777777" w:rsidR="001D72BC" w:rsidRDefault="00E11BA3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11. § (10) bekezdése helyébe a következő rendelkezés lép:</w:t>
      </w:r>
    </w:p>
    <w:p w14:paraId="434FC299" w14:textId="77777777" w:rsidR="001D72BC" w:rsidRDefault="00E11BA3">
      <w:pPr>
        <w:pStyle w:val="Szvegtrzs"/>
        <w:spacing w:before="240" w:after="240" w:line="240" w:lineRule="auto"/>
        <w:jc w:val="both"/>
      </w:pPr>
      <w:r>
        <w:t>„(10) A szabályszerűen kiküldött előterjesztéshez vagy határozati javaslathoz kapcsolódóan módosító vagy kiegészítő indítványt benyújtani az ülés napját megelőző nap 16:00 óráig vagy a bizottsági ülésen írásban lehetséges.”</w:t>
      </w:r>
    </w:p>
    <w:p w14:paraId="65E93967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F4C0BBF" w14:textId="77777777" w:rsidR="001D72BC" w:rsidRDefault="00E11BA3">
      <w:pPr>
        <w:pStyle w:val="Szvegtrzs"/>
        <w:spacing w:after="0" w:line="240" w:lineRule="auto"/>
        <w:jc w:val="both"/>
      </w:pPr>
      <w:r>
        <w:t>(1) A Szervezeti és Működési Szabályzatról szóló 26/2016. (XII. 27.) önkormányzati rendelet 13. § (3) bekezdése helyébe a következő rendelkezés lép:</w:t>
      </w:r>
    </w:p>
    <w:p w14:paraId="636B645E" w14:textId="77777777" w:rsidR="001D72BC" w:rsidRDefault="00E11BA3">
      <w:pPr>
        <w:pStyle w:val="Szvegtrzs"/>
        <w:spacing w:before="240" w:after="240" w:line="240" w:lineRule="auto"/>
        <w:jc w:val="both"/>
      </w:pPr>
      <w:r>
        <w:t xml:space="preserve">„(3) Az előadóhoz a Képviselő-testület tagjai, az általános tanácskozási </w:t>
      </w:r>
      <w:proofErr w:type="gramStart"/>
      <w:r>
        <w:t>joggal</w:t>
      </w:r>
      <w:proofErr w:type="gramEnd"/>
      <w:r>
        <w:t xml:space="preserve"> valamint az adott napirendi pontra vonatkozóan tanácskozási joggal résztvevők kérdést tehetnek fel, amelyre az előadó valamennyi kérdés beérkezését követően köteles választ adni.”</w:t>
      </w:r>
    </w:p>
    <w:p w14:paraId="29F65D04" w14:textId="77777777" w:rsidR="001D72BC" w:rsidRDefault="00E11BA3">
      <w:pPr>
        <w:pStyle w:val="Szvegtrzs"/>
        <w:spacing w:before="240" w:after="0" w:line="240" w:lineRule="auto"/>
        <w:jc w:val="both"/>
      </w:pPr>
      <w:r>
        <w:t>(2) A Szervezeti és Működési Szabályzatról szóló 26/2016. (XII. 27.) önkormányzati rendelet 13. § (5) és (6) bekezdése helyébe a következő rendelkezések lépnek:</w:t>
      </w:r>
    </w:p>
    <w:p w14:paraId="6B5B2763" w14:textId="77777777" w:rsidR="001D72BC" w:rsidRDefault="00E11BA3">
      <w:pPr>
        <w:pStyle w:val="Szvegtrzs"/>
        <w:spacing w:before="240" w:after="0" w:line="240" w:lineRule="auto"/>
        <w:jc w:val="both"/>
      </w:pPr>
      <w:r>
        <w:t>„(5) A felszólalásokra a jelentkezés sorrendjében kerülhet sor. Indokolt esetben az ülés vezetője szót adhat bármely személynek, aki a testületi ülésen nem döntési és tanácskozási joggal vesz részt. Adott napirendi ponthoz bármely önkormányzati képviselő vagy szót kapott személy legfeljebb 5 perces időkeretben szólhat hozzá. Az ülés vezetője további időkeretet engedélyezhet. A hozzászólás keretében esetlegesen feltett kérdésre, felvetésre adott válasszal kapcsolatban az ülés vezetője 2 perces viszontválaszr</w:t>
      </w:r>
      <w:r>
        <w:t>a ad lehetőséget, amennyiben a hozzászóló igényli.</w:t>
      </w:r>
    </w:p>
    <w:p w14:paraId="2302DF00" w14:textId="77777777" w:rsidR="001D72BC" w:rsidRDefault="00E11BA3">
      <w:pPr>
        <w:pStyle w:val="Szvegtrzs"/>
        <w:spacing w:before="240" w:after="240" w:line="240" w:lineRule="auto"/>
        <w:jc w:val="both"/>
      </w:pPr>
      <w:r>
        <w:t>(6) A vita lezárására, a hozzászólások időtartamának korlátozására a testület bármely tagja javaslatot tehet. E javaslatról a testület vita és alakszerű határozat meghozatala nélkül határoz.”</w:t>
      </w:r>
    </w:p>
    <w:p w14:paraId="4031DB57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3B8785D" w14:textId="77777777" w:rsidR="001D72BC" w:rsidRDefault="00E11BA3">
      <w:pPr>
        <w:pStyle w:val="Szvegtrzs"/>
        <w:spacing w:after="0" w:line="240" w:lineRule="auto"/>
        <w:jc w:val="both"/>
      </w:pPr>
      <w:r>
        <w:lastRenderedPageBreak/>
        <w:t>A Szervezeti és Működési Szabályzatról szóló 26/2016. (XII. 27.) önkormányzati rendelet 20. § (2) bekezdése helyébe a következő rendelkezés lép:</w:t>
      </w:r>
    </w:p>
    <w:p w14:paraId="66EE66DE" w14:textId="77777777" w:rsidR="001D72BC" w:rsidRDefault="00E11BA3">
      <w:pPr>
        <w:pStyle w:val="Szvegtrzs"/>
        <w:spacing w:before="240" w:after="240" w:line="240" w:lineRule="auto"/>
        <w:jc w:val="both"/>
      </w:pPr>
      <w:r>
        <w:t>„(2) A képviselő-testület ülésén, a jegyzőkönyvvezető által készített hangfelvétel kizárólag az írásos jegyzőkönyv elkészítésének segítése céljából készülhet, annak megőrzésére vonatkozó szabályokat az egységes irattári tervről szóló mindenkori miniszteri rendelet tartalmazza.”</w:t>
      </w:r>
    </w:p>
    <w:p w14:paraId="62ED3FBE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2B347D8" w14:textId="77777777" w:rsidR="001D72BC" w:rsidRDefault="00E11BA3">
      <w:pPr>
        <w:pStyle w:val="Szvegtrzs"/>
        <w:spacing w:after="0" w:line="240" w:lineRule="auto"/>
        <w:jc w:val="both"/>
      </w:pPr>
      <w:r>
        <w:t>(1) A Szervezeti és Működési Szabályzatról szóló 26/2016. (XII. 27.) önkormányzati rendelet 2. melléklete az 5. melléklet szerint módosul.</w:t>
      </w:r>
    </w:p>
    <w:p w14:paraId="72D811EA" w14:textId="77777777" w:rsidR="001D72BC" w:rsidRDefault="00E11BA3">
      <w:pPr>
        <w:pStyle w:val="Szvegtrzs"/>
        <w:spacing w:before="240" w:after="0" w:line="240" w:lineRule="auto"/>
        <w:jc w:val="both"/>
      </w:pPr>
      <w:r>
        <w:t>(2) A Szervezeti és Működési Szabályzatról szóló 26/2016. (XII. 27.) önkormányzati rendelet 4. melléklete a 1. melléklet szerint módosul.</w:t>
      </w:r>
    </w:p>
    <w:p w14:paraId="66344627" w14:textId="77777777" w:rsidR="001D72BC" w:rsidRDefault="00E11BA3">
      <w:pPr>
        <w:pStyle w:val="Szvegtrzs"/>
        <w:spacing w:before="240" w:after="0" w:line="240" w:lineRule="auto"/>
        <w:jc w:val="both"/>
      </w:pPr>
      <w:r>
        <w:t>(3) A Szervezeti és Működési Szabályzatról szóló 26/2016. (XII. 27.) önkormányzati rendelet 6. melléklete az 2. melléklet szerint módosul.</w:t>
      </w:r>
    </w:p>
    <w:p w14:paraId="7E7421A7" w14:textId="77777777" w:rsidR="001D72BC" w:rsidRDefault="00E11BA3">
      <w:pPr>
        <w:pStyle w:val="Szvegtrzs"/>
        <w:spacing w:before="240" w:after="0" w:line="240" w:lineRule="auto"/>
        <w:jc w:val="both"/>
      </w:pPr>
      <w:r>
        <w:t xml:space="preserve">(4) A Szervezeti és Működési Szabályzatról szóló 26/2016. (XII. 27.) önkormányzati rendelet 11. </w:t>
      </w:r>
      <w:r>
        <w:t>melléklete a 3. melléklet szerint módosul.</w:t>
      </w:r>
    </w:p>
    <w:p w14:paraId="483BFB8E" w14:textId="77777777" w:rsidR="001D72BC" w:rsidRDefault="00E11BA3">
      <w:pPr>
        <w:pStyle w:val="Szvegtrzs"/>
        <w:spacing w:before="240" w:after="0" w:line="240" w:lineRule="auto"/>
        <w:jc w:val="both"/>
      </w:pPr>
      <w:r>
        <w:t>(5) A Szervezeti és Működési Szabályzatról szóló 26/2016. (XII. 27.) önkormányzati rendelet 12. melléklete a 4. melléklet szerint módosul.</w:t>
      </w:r>
    </w:p>
    <w:p w14:paraId="402E420A" w14:textId="77777777" w:rsidR="001D72BC" w:rsidRDefault="00E11BA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49A8501A" w14:textId="77777777" w:rsidR="001D72BC" w:rsidRDefault="00E11BA3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5915C073" w14:textId="77777777" w:rsidR="001D72BC" w:rsidRDefault="00E11BA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284CECD" w14:textId="77777777" w:rsidR="001D72BC" w:rsidRDefault="00E11BA3">
      <w:pPr>
        <w:pStyle w:val="Szvegtrzs"/>
        <w:spacing w:before="220" w:after="0" w:line="240" w:lineRule="auto"/>
        <w:jc w:val="both"/>
      </w:pPr>
      <w:r>
        <w:t>1. A Szervezeti és Működési Szabályzatról szóló 26/2016. (XII. 27.) önkormányzati rendelet 4. melléklet 2.2. pontja helyébe a következő pont lép:</w:t>
      </w:r>
    </w:p>
    <w:p w14:paraId="2BFE4BD7" w14:textId="77777777" w:rsidR="001D72BC" w:rsidRDefault="00E11BA3">
      <w:pPr>
        <w:pStyle w:val="Szvegtrzs"/>
        <w:spacing w:before="240" w:after="240" w:line="240" w:lineRule="auto"/>
        <w:jc w:val="both"/>
      </w:pPr>
      <w:r>
        <w:t xml:space="preserve">„2.2. Véleményezi a szociális szolgáltatástervezési </w:t>
      </w:r>
      <w:proofErr w:type="gramStart"/>
      <w:r>
        <w:t>koncepciót</w:t>
      </w:r>
      <w:proofErr w:type="gramEnd"/>
      <w:r>
        <w:t xml:space="preserve"> illetve annak módosítását;”</w:t>
      </w:r>
    </w:p>
    <w:p w14:paraId="55B047E1" w14:textId="77777777" w:rsidR="001D72BC" w:rsidRDefault="00E11BA3">
      <w:pPr>
        <w:pStyle w:val="Szvegtrzs"/>
        <w:spacing w:before="220" w:after="0" w:line="240" w:lineRule="auto"/>
        <w:jc w:val="both"/>
      </w:pPr>
      <w:r>
        <w:t>2. A Szervezeti és Működési Szabályzatról szóló 26/2016. (XII. 27.) önkormányzati rendelet 4. melléklet 2. pontja a következő 2.3. ponttal egészül ki:</w:t>
      </w:r>
    </w:p>
    <w:p w14:paraId="66C2553B" w14:textId="77777777" w:rsidR="001D72BC" w:rsidRDefault="00E11BA3">
      <w:pPr>
        <w:pStyle w:val="Szvegtrzs"/>
        <w:spacing w:before="240" w:after="240" w:line="240" w:lineRule="auto"/>
        <w:jc w:val="both"/>
      </w:pPr>
      <w:r>
        <w:t xml:space="preserve">„2.3. Véleményezi a helyi esélyegyenlőségi </w:t>
      </w:r>
      <w:proofErr w:type="gramStart"/>
      <w:r>
        <w:t>programot</w:t>
      </w:r>
      <w:proofErr w:type="gramEnd"/>
      <w:r>
        <w:t xml:space="preserve"> illetve annak felülvizsgálatát.”</w:t>
      </w:r>
      <w:r>
        <w:br w:type="page"/>
      </w:r>
    </w:p>
    <w:p w14:paraId="484CB81C" w14:textId="77777777" w:rsidR="001D72BC" w:rsidRDefault="00E11BA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23FF7CB" w14:textId="77777777" w:rsidR="001D72BC" w:rsidRDefault="00E11BA3">
      <w:pPr>
        <w:pStyle w:val="Szvegtrzs"/>
        <w:spacing w:before="220" w:after="0" w:line="240" w:lineRule="auto"/>
        <w:jc w:val="both"/>
      </w:pPr>
      <w:r>
        <w:t>1. A Szervezeti és Működési Szabályzatról szóló 26/2016. (XII. 27.) önkormányzati rendelet 6. melléklet 2. pont helyébe a következő pont lép:</w:t>
      </w:r>
    </w:p>
    <w:p w14:paraId="2B11F69F" w14:textId="77777777" w:rsidR="001D72BC" w:rsidRDefault="00E11BA3">
      <w:pPr>
        <w:pStyle w:val="Szvegtrzs"/>
        <w:spacing w:before="240" w:after="240" w:line="240" w:lineRule="auto"/>
        <w:jc w:val="both"/>
      </w:pPr>
      <w:r>
        <w:t xml:space="preserve">„2. gyakorolja a munkáltatói jogokat az önkormányzat által foglalkoztatott közfoglalkoztatottak, munka törvénykönyves munkavállalók vagy egyszerűsített foglalkoztatás keretében foglalkoztatott munkavállalók felett, valamint az egyéb munkáltatói jogokat az önkormányzat </w:t>
      </w:r>
      <w:proofErr w:type="spellStart"/>
      <w:r>
        <w:t>közalkalmazottai</w:t>
      </w:r>
      <w:proofErr w:type="spellEnd"/>
      <w:r>
        <w:t xml:space="preserve"> felett;”</w:t>
      </w:r>
      <w:r>
        <w:br w:type="page"/>
      </w:r>
    </w:p>
    <w:p w14:paraId="6B2EFD5D" w14:textId="77777777" w:rsidR="001D72BC" w:rsidRDefault="00E11BA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4BABD31" w14:textId="77777777" w:rsidR="001D72BC" w:rsidRDefault="00E11BA3">
      <w:pPr>
        <w:pStyle w:val="Szvegtrzs"/>
        <w:spacing w:before="220" w:after="0" w:line="240" w:lineRule="auto"/>
        <w:jc w:val="both"/>
      </w:pPr>
      <w:r>
        <w:t>1. A Szervezeti és Működési Szabályzatról szóló 26/2016. (XII. 27.) önkormányzati rendelet 11. melléklet 3. pont helyébe a következő pont lép:</w:t>
      </w:r>
    </w:p>
    <w:p w14:paraId="0AF8C391" w14:textId="77777777" w:rsidR="001D72BC" w:rsidRDefault="00E11BA3">
      <w:pPr>
        <w:pStyle w:val="Szvegtrzs"/>
        <w:spacing w:before="240" w:after="240" w:line="240" w:lineRule="auto"/>
        <w:jc w:val="both"/>
      </w:pPr>
      <w:r>
        <w:t xml:space="preserve">„3. </w:t>
      </w:r>
      <w:proofErr w:type="spellStart"/>
      <w:r>
        <w:t>Hosszúné</w:t>
      </w:r>
      <w:proofErr w:type="spellEnd"/>
      <w:r>
        <w:t xml:space="preserve"> Dávid Éva Margit alpolgármester”</w:t>
      </w:r>
      <w:r>
        <w:br w:type="page"/>
      </w:r>
    </w:p>
    <w:p w14:paraId="04733F16" w14:textId="77777777" w:rsidR="001D72BC" w:rsidRDefault="00E11BA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447E550" w14:textId="77777777" w:rsidR="001D72BC" w:rsidRDefault="00E11BA3">
      <w:pPr>
        <w:pStyle w:val="Szvegtrzs"/>
        <w:spacing w:before="220" w:after="0" w:line="240" w:lineRule="auto"/>
        <w:jc w:val="both"/>
      </w:pPr>
      <w:r>
        <w:t>1. A Szervezeti és Működési Szabályzatról szóló 26/2016. (XII. 27.) önkormányzati rendelet 12. melléklet 1. és 2. pontja helyébe a következő pontok lépnek:</w:t>
      </w:r>
    </w:p>
    <w:p w14:paraId="65352259" w14:textId="77777777" w:rsidR="001D72BC" w:rsidRDefault="00E11BA3">
      <w:pPr>
        <w:pStyle w:val="Szvegtrzs"/>
        <w:spacing w:before="240" w:after="0" w:line="240" w:lineRule="auto"/>
        <w:jc w:val="both"/>
      </w:pPr>
      <w:r>
        <w:t xml:space="preserve">„1. </w:t>
      </w:r>
      <w:r>
        <w:rPr>
          <w:b/>
          <w:bCs/>
        </w:rPr>
        <w:t>Pénzügyi, Városfejlesztési, Kulturális és Idegenforgalmi Bizottság</w:t>
      </w:r>
    </w:p>
    <w:p w14:paraId="4273ACF0" w14:textId="77777777" w:rsidR="001D72BC" w:rsidRDefault="00E11BA3">
      <w:pPr>
        <w:pStyle w:val="Szvegtrzs"/>
        <w:spacing w:before="220" w:after="0" w:line="240" w:lineRule="auto"/>
        <w:jc w:val="both"/>
      </w:pPr>
      <w:r>
        <w:t>1.1. elnök:</w:t>
      </w:r>
    </w:p>
    <w:p w14:paraId="6ABE4FA6" w14:textId="77777777" w:rsidR="001D72BC" w:rsidRDefault="00E11BA3">
      <w:pPr>
        <w:pStyle w:val="Szvegtrzs"/>
        <w:spacing w:before="220" w:after="0" w:line="240" w:lineRule="auto"/>
        <w:jc w:val="both"/>
      </w:pPr>
      <w:r>
        <w:t>1.1.1. Tóth László</w:t>
      </w:r>
    </w:p>
    <w:p w14:paraId="220272B1" w14:textId="77777777" w:rsidR="001D72BC" w:rsidRDefault="00E11BA3">
      <w:pPr>
        <w:pStyle w:val="Szvegtrzs"/>
        <w:spacing w:before="220" w:after="0" w:line="240" w:lineRule="auto"/>
        <w:jc w:val="both"/>
      </w:pPr>
      <w:r>
        <w:t>1.2. tagjai:</w:t>
      </w:r>
    </w:p>
    <w:p w14:paraId="52F6AC8B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1.2.1. Dr. Kiss Angéla Emese, </w:t>
      </w:r>
    </w:p>
    <w:p w14:paraId="5C462BD5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1.2.2. </w:t>
      </w:r>
      <w:proofErr w:type="spellStart"/>
      <w:r>
        <w:t>Kerécz</w:t>
      </w:r>
      <w:proofErr w:type="spellEnd"/>
      <w:r>
        <w:t xml:space="preserve"> Tamás, </w:t>
      </w:r>
    </w:p>
    <w:p w14:paraId="0B0C7455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1.2.3. Kiss-Kálmán Éva, </w:t>
      </w:r>
    </w:p>
    <w:p w14:paraId="77D78E35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1.2.4. Márton Béla, </w:t>
      </w:r>
    </w:p>
    <w:p w14:paraId="23778356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1.2.5. Monostori Zsolt János, </w:t>
      </w:r>
    </w:p>
    <w:p w14:paraId="3AF64C4A" w14:textId="77777777" w:rsidR="001D72BC" w:rsidRDefault="00E11BA3">
      <w:pPr>
        <w:pStyle w:val="Szvegtrzs"/>
        <w:spacing w:before="220" w:after="0" w:line="240" w:lineRule="auto"/>
        <w:jc w:val="both"/>
      </w:pPr>
      <w:r>
        <w:t>1.2.6. Urbán Szabolcs</w:t>
      </w:r>
    </w:p>
    <w:p w14:paraId="15D988C1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 xml:space="preserve">Jogi és </w:t>
      </w:r>
      <w:r>
        <w:rPr>
          <w:b/>
          <w:bCs/>
        </w:rPr>
        <w:t>Szociális Bizottság</w:t>
      </w:r>
    </w:p>
    <w:p w14:paraId="55600DBB" w14:textId="77777777" w:rsidR="001D72BC" w:rsidRDefault="00E11BA3">
      <w:pPr>
        <w:pStyle w:val="Szvegtrzs"/>
        <w:spacing w:before="220" w:after="0" w:line="240" w:lineRule="auto"/>
        <w:jc w:val="both"/>
      </w:pPr>
      <w:r>
        <w:t>2.1. elnök:</w:t>
      </w:r>
    </w:p>
    <w:p w14:paraId="60FBB2EC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2.1.1. Dr. Kiss Angéla Emese </w:t>
      </w:r>
    </w:p>
    <w:p w14:paraId="330BE878" w14:textId="77777777" w:rsidR="001D72BC" w:rsidRDefault="00E11BA3">
      <w:pPr>
        <w:pStyle w:val="Szvegtrzs"/>
        <w:spacing w:before="220" w:after="0" w:line="240" w:lineRule="auto"/>
        <w:jc w:val="both"/>
      </w:pPr>
      <w:r>
        <w:t>2.2. tagjai:</w:t>
      </w:r>
    </w:p>
    <w:p w14:paraId="6AE20A2D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2.2.1. Kiss-Kálmán Éva, </w:t>
      </w:r>
    </w:p>
    <w:p w14:paraId="7CAD3E3B" w14:textId="77777777" w:rsidR="001D72BC" w:rsidRDefault="00E11BA3">
      <w:pPr>
        <w:pStyle w:val="Szvegtrzs"/>
        <w:spacing w:before="220" w:after="0" w:line="240" w:lineRule="auto"/>
        <w:jc w:val="both"/>
      </w:pPr>
      <w:r>
        <w:t xml:space="preserve">2.2.2. Monostori Zsolt János, </w:t>
      </w:r>
    </w:p>
    <w:p w14:paraId="1D394E34" w14:textId="77777777" w:rsidR="001D72BC" w:rsidRDefault="00E11BA3">
      <w:pPr>
        <w:pStyle w:val="Szvegtrzs"/>
        <w:spacing w:before="220" w:after="0" w:line="240" w:lineRule="auto"/>
        <w:jc w:val="both"/>
      </w:pPr>
      <w:r>
        <w:t>2.2.3. Márton Béla,</w:t>
      </w:r>
    </w:p>
    <w:p w14:paraId="3A79E29A" w14:textId="77777777" w:rsidR="001D72BC" w:rsidRDefault="00E11BA3">
      <w:pPr>
        <w:pStyle w:val="Szvegtrzs"/>
        <w:spacing w:before="220" w:after="240" w:line="240" w:lineRule="auto"/>
        <w:jc w:val="both"/>
      </w:pPr>
      <w:r>
        <w:t>2.2.4. Urbán Szabolcs”</w:t>
      </w:r>
      <w:r>
        <w:br w:type="page"/>
      </w:r>
    </w:p>
    <w:p w14:paraId="70F7133F" w14:textId="77777777" w:rsidR="001D72BC" w:rsidRDefault="00E11BA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1AA47E7" w14:textId="77777777" w:rsidR="001D72BC" w:rsidRDefault="00E11BA3">
      <w:pPr>
        <w:pStyle w:val="Szvegtrzs"/>
        <w:spacing w:before="220" w:after="0" w:line="240" w:lineRule="auto"/>
        <w:jc w:val="both"/>
      </w:pPr>
      <w:r>
        <w:t>1. A Szervezeti és Működési Szabályzatról szóló 26/2016. (XII. 27.) önkormányzati rendelet 2. melléklet 2.3. pontja helyébe a következő pont lép:</w:t>
      </w:r>
    </w:p>
    <w:p w14:paraId="0C95580A" w14:textId="77777777" w:rsidR="001D72BC" w:rsidRDefault="00E11BA3">
      <w:pPr>
        <w:pStyle w:val="Szvegtrzs"/>
        <w:spacing w:before="240" w:after="240" w:line="240" w:lineRule="auto"/>
        <w:jc w:val="both"/>
        <w:sectPr w:rsidR="001D72B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„2.3. Jogi szempontból véleményezi valamennyi önkormányzati </w:t>
      </w:r>
      <w:r>
        <w:t>rendelet módosítását vagy elfogadását, továbbá véleményezi a feladatkörébe tartozó alábbi rendeletek módosítását, vagy e tárgykörökben új rendelet megalkotását: az önkormányzati tulajdonú bérlakások bérbeadása tárgyában elfogadott rendelet, szociális és gyermekjóléti ellátásokról és a szociális és gyermekjóléti igazgatásról szóló rendelet, tűzifa támogatásról szóló rendelet;”</w:t>
      </w:r>
    </w:p>
    <w:p w14:paraId="585F396B" w14:textId="77777777" w:rsidR="001D72BC" w:rsidRDefault="001D72BC">
      <w:pPr>
        <w:pStyle w:val="Szvegtrzs"/>
        <w:spacing w:after="0"/>
        <w:jc w:val="center"/>
      </w:pPr>
    </w:p>
    <w:p w14:paraId="582AAA24" w14:textId="77777777" w:rsidR="001D72BC" w:rsidRDefault="00E11BA3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7CE12F9" w14:textId="77777777" w:rsidR="001D72BC" w:rsidRDefault="00E11BA3">
      <w:pPr>
        <w:pStyle w:val="Szvegtrzs"/>
        <w:spacing w:before="159" w:after="159" w:line="240" w:lineRule="auto"/>
        <w:ind w:left="159" w:right="159"/>
        <w:jc w:val="both"/>
      </w:pPr>
      <w:r>
        <w:t>Az alakuló ülésen hozott döntéseknek megfelelő módosítások átvezetésére kerül sor, egyéb technikai jellegű módosításokkal egyidejűleg. </w:t>
      </w:r>
    </w:p>
    <w:sectPr w:rsidR="001D72B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01E48" w14:textId="77777777" w:rsidR="006658F8" w:rsidRDefault="006658F8">
      <w:r>
        <w:separator/>
      </w:r>
    </w:p>
  </w:endnote>
  <w:endnote w:type="continuationSeparator" w:id="0">
    <w:p w14:paraId="7942B872" w14:textId="77777777" w:rsidR="006658F8" w:rsidRDefault="0066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panose1 w:val="05010000000000000000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2AF68" w14:textId="77777777" w:rsidR="001D72BC" w:rsidRDefault="00E11BA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247A3" w14:textId="77777777" w:rsidR="001D72BC" w:rsidRDefault="00E11BA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D5EC9" w14:textId="77777777" w:rsidR="006658F8" w:rsidRDefault="006658F8">
      <w:r>
        <w:separator/>
      </w:r>
    </w:p>
  </w:footnote>
  <w:footnote w:type="continuationSeparator" w:id="0">
    <w:p w14:paraId="3D1A3367" w14:textId="77777777" w:rsidR="006658F8" w:rsidRDefault="00665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345FD"/>
    <w:multiLevelType w:val="multilevel"/>
    <w:tmpl w:val="9558E9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269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BC"/>
    <w:rsid w:val="0001632E"/>
    <w:rsid w:val="001D72BC"/>
    <w:rsid w:val="006658F8"/>
    <w:rsid w:val="00A931B6"/>
    <w:rsid w:val="00D07408"/>
    <w:rsid w:val="00E1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3CFE"/>
  <w15:docId w15:val="{F0CE560B-ED9A-422C-9F7B-759BA3E8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833</Words>
  <Characters>5750</Characters>
  <Application>Microsoft Office Word</Application>
  <DocSecurity>4</DocSecurity>
  <Lines>47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Vaszlavik Erika</cp:lastModifiedBy>
  <cp:revision>2</cp:revision>
  <dcterms:created xsi:type="dcterms:W3CDTF">2024-10-18T10:03:00Z</dcterms:created>
  <dcterms:modified xsi:type="dcterms:W3CDTF">2024-10-18T10:03:00Z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